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ook w:val="04A0" w:firstRow="1" w:lastRow="0" w:firstColumn="1" w:lastColumn="0" w:noHBand="0" w:noVBand="1"/>
      </w:tblPr>
      <w:tblGrid>
        <w:gridCol w:w="5220"/>
        <w:gridCol w:w="4455"/>
      </w:tblGrid>
      <w:tr w:rsidR="00EC2A66" w:rsidRPr="00716B95" w14:paraId="72A96938" w14:textId="77777777" w:rsidTr="003E0C7E">
        <w:trPr>
          <w:jc w:val="center"/>
        </w:trPr>
        <w:tc>
          <w:tcPr>
            <w:tcW w:w="5220" w:type="dxa"/>
            <w:vAlign w:val="center"/>
          </w:tcPr>
          <w:p w14:paraId="47F29605" w14:textId="77777777" w:rsidR="00EC2A66" w:rsidRPr="00716B95" w:rsidRDefault="00EC2A66" w:rsidP="003E0C7E">
            <w:pPr>
              <w:spacing w:line="276" w:lineRule="auto"/>
              <w:jc w:val="center"/>
            </w:pPr>
            <w:r w:rsidRPr="00EE41B7">
              <w:rPr>
                <w:noProof/>
              </w:rPr>
              <w:drawing>
                <wp:inline distT="0" distB="0" distL="0" distR="0" wp14:anchorId="683684E6" wp14:editId="1FC3251D">
                  <wp:extent cx="1313898" cy="1037789"/>
                  <wp:effectExtent l="0" t="0" r="635" b="0"/>
                  <wp:docPr id="4101" name="Imagine 1" descr="A blue and white flag with yellow sta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2EB15-D244-F5A9-C138-153F8195FF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Imagine 1" descr="A blue and white flag with yellow star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EA2EB15-D244-F5A9-C138-153F8195FF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98" cy="1037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vAlign w:val="center"/>
          </w:tcPr>
          <w:p w14:paraId="40720EAA" w14:textId="77777777" w:rsidR="00EC2A66" w:rsidRPr="00716B95" w:rsidRDefault="00EC2A66" w:rsidP="003E0C7E">
            <w:pPr>
              <w:spacing w:line="276" w:lineRule="auto"/>
              <w:ind w:right="-90"/>
              <w:jc w:val="center"/>
            </w:pPr>
            <w:r w:rsidRPr="00716B95">
              <w:rPr>
                <w:noProof/>
                <w:lang w:val="ru-RU" w:eastAsia="ru-RU"/>
              </w:rPr>
              <w:drawing>
                <wp:inline distT="0" distB="0" distL="0" distR="0" wp14:anchorId="129C2273" wp14:editId="1C738E66">
                  <wp:extent cx="2313023" cy="586740"/>
                  <wp:effectExtent l="0" t="0" r="0" b="3810"/>
                  <wp:docPr id="1" name="Picture 1" descr="A green and red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and red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433" cy="60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16F99" w14:textId="77777777" w:rsidR="00D21FEF" w:rsidRDefault="00D21FEF" w:rsidP="00622D0D">
      <w:pPr>
        <w:spacing w:before="360" w:after="360"/>
        <w:jc w:val="center"/>
        <w:rPr>
          <w:rFonts w:ascii="Cambria" w:hAnsi="Cambria"/>
          <w:b/>
          <w:noProof/>
          <w:color w:val="4472C4" w:themeColor="accent1"/>
          <w:sz w:val="40"/>
          <w:szCs w:val="40"/>
          <w:lang w:val="ro-RO"/>
        </w:rPr>
      </w:pPr>
    </w:p>
    <w:p w14:paraId="0F2FAD5C" w14:textId="77777777" w:rsidR="008B59C4" w:rsidRDefault="008B59C4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</w:p>
    <w:p w14:paraId="1316EE63" w14:textId="402CBBDC" w:rsidR="00622D0D" w:rsidRPr="00516701" w:rsidRDefault="00EC2A66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  <w:r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  <w:t xml:space="preserve"> </w:t>
      </w:r>
    </w:p>
    <w:p w14:paraId="32D0DD24" w14:textId="15A26C06" w:rsidR="00622D0D" w:rsidRPr="00516701" w:rsidRDefault="00622D0D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  <w:r w:rsidRPr="00516701"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  <w:t>PLAN DE AFACERI</w:t>
      </w:r>
    </w:p>
    <w:p w14:paraId="11C0781C" w14:textId="43C0AB54" w:rsidR="00622D0D" w:rsidRPr="00516701" w:rsidRDefault="00622D0D" w:rsidP="00622D0D">
      <w:pPr>
        <w:spacing w:before="360" w:after="360"/>
        <w:jc w:val="center"/>
        <w:rPr>
          <w:rFonts w:ascii="Cambria" w:hAnsi="Cambria" w:cs="Arial"/>
          <w:b/>
          <w:bCs/>
          <w:i/>
          <w:noProof/>
          <w:color w:val="4472C4" w:themeColor="accent1"/>
          <w:sz w:val="24"/>
          <w:szCs w:val="40"/>
          <w:shd w:val="clear" w:color="auto" w:fill="FFFFFF"/>
          <w:lang w:val="ro-RO"/>
        </w:rPr>
      </w:pPr>
      <w:r>
        <w:rPr>
          <w:b/>
          <w:color w:val="0070C0"/>
          <w:sz w:val="32"/>
        </w:rPr>
        <w:t xml:space="preserve">"SPAȚIUL NOSTRU" - Hub </w:t>
      </w:r>
      <w:r w:rsidR="00A47D3B">
        <w:rPr>
          <w:b/>
          <w:color w:val="0070C0"/>
          <w:sz w:val="32"/>
        </w:rPr>
        <w:t>creativ și educațional</w:t>
      </w:r>
    </w:p>
    <w:p w14:paraId="3AD099A4" w14:textId="0CFC137F" w:rsidR="007544BB" w:rsidRPr="00516701" w:rsidRDefault="007544BB" w:rsidP="007544BB">
      <w:pPr>
        <w:jc w:val="center"/>
        <w:rPr>
          <w:rFonts w:ascii="Cambria" w:hAnsi="Cambria"/>
          <w:b/>
          <w:i/>
          <w:noProof/>
          <w:sz w:val="28"/>
          <w:szCs w:val="36"/>
          <w:lang w:val="ro-RO"/>
        </w:rPr>
      </w:pPr>
      <w:r w:rsidRPr="00516701">
        <w:rPr>
          <w:rFonts w:ascii="Cambria" w:hAnsi="Cambria"/>
          <w:b/>
          <w:i/>
          <w:noProof/>
          <w:sz w:val="28"/>
          <w:szCs w:val="36"/>
          <w:lang w:val="ro-RO"/>
        </w:rPr>
        <w:t>elaborat în contextul Concursului planurilor de afaceri</w:t>
      </w:r>
      <w:r w:rsidR="00EC2A66">
        <w:rPr>
          <w:rFonts w:ascii="Cambria" w:hAnsi="Cambria"/>
          <w:b/>
          <w:i/>
          <w:noProof/>
          <w:sz w:val="28"/>
          <w:szCs w:val="36"/>
          <w:lang w:val="ro-RO"/>
        </w:rPr>
        <w:t xml:space="preserve"> 2025</w:t>
      </w:r>
    </w:p>
    <w:p w14:paraId="29F0DABF" w14:textId="644FDFD2" w:rsidR="00187753" w:rsidRDefault="00187753" w:rsidP="00622D0D">
      <w:pPr>
        <w:rPr>
          <w:rFonts w:ascii="Cambria" w:hAnsi="Cambria"/>
          <w:b/>
          <w:noProof/>
          <w:sz w:val="24"/>
          <w:lang w:val="ro-RO"/>
        </w:rPr>
      </w:pPr>
    </w:p>
    <w:p w14:paraId="674A60BD" w14:textId="77777777" w:rsidR="007544BB" w:rsidRPr="00516701" w:rsidRDefault="007544BB" w:rsidP="00622D0D">
      <w:pPr>
        <w:rPr>
          <w:rFonts w:ascii="Cambria" w:hAnsi="Cambria"/>
          <w:b/>
          <w:noProof/>
          <w:sz w:val="24"/>
          <w:lang w:val="ro-RO"/>
        </w:rPr>
      </w:pPr>
    </w:p>
    <w:p w14:paraId="2C1101BA" w14:textId="237BFC1D" w:rsidR="00A47D3B" w:rsidRPr="00A47D3B" w:rsidRDefault="00622D0D" w:rsidP="00A47D3B">
      <w:pPr>
        <w:jc w:val="center"/>
        <w:rPr>
          <w:rFonts w:ascii="Cambria" w:hAnsi="Cambria"/>
          <w:sz w:val="24"/>
        </w:rPr>
      </w:pPr>
      <w:r w:rsidRPr="00A47D3B">
        <w:rPr>
          <w:rFonts w:ascii="Cambria" w:hAnsi="Cambria"/>
          <w:sz w:val="24"/>
        </w:rPr>
        <w:t xml:space="preserve">Echipă </w:t>
      </w:r>
      <w:r w:rsidR="00A47D3B" w:rsidRPr="00A47D3B">
        <w:rPr>
          <w:rFonts w:ascii="Cambria" w:hAnsi="Cambria"/>
          <w:sz w:val="24"/>
        </w:rPr>
        <w:t>elevi antreprenori</w:t>
      </w:r>
      <w:r w:rsidRPr="00A47D3B">
        <w:rPr>
          <w:rFonts w:ascii="Cambria" w:hAnsi="Cambria"/>
          <w:sz w:val="24"/>
        </w:rPr>
        <w:t>:</w:t>
      </w:r>
    </w:p>
    <w:p w14:paraId="3603B21C" w14:textId="56EA4111" w:rsidR="00622D0D" w:rsidRPr="00A47D3B" w:rsidRDefault="00BE195E" w:rsidP="00A47D3B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  <w:r>
        <w:rPr>
          <w:rFonts w:ascii="Cambria" w:hAnsi="Cambria"/>
          <w:sz w:val="24"/>
        </w:rPr>
        <w:t xml:space="preserve">Oxana Postolache, </w:t>
      </w:r>
      <w:r w:rsidR="00156B2A">
        <w:rPr>
          <w:rFonts w:ascii="Cambria" w:hAnsi="Cambria"/>
          <w:sz w:val="24"/>
        </w:rPr>
        <w:t xml:space="preserve">Anastasia Cebanu, Vitalie Scorpan, </w:t>
      </w:r>
      <w:r w:rsidR="00836949">
        <w:rPr>
          <w:rFonts w:ascii="Cambria" w:hAnsi="Cambria"/>
          <w:sz w:val="24"/>
        </w:rPr>
        <w:t>Ionela Popovici, Doina Stici</w:t>
      </w:r>
    </w:p>
    <w:p w14:paraId="46D4BEED" w14:textId="1804AA54" w:rsidR="00622D0D" w:rsidRPr="00516701" w:rsidRDefault="00622D0D" w:rsidP="00622D0D">
      <w:pPr>
        <w:jc w:val="right"/>
        <w:rPr>
          <w:rFonts w:ascii="Cambria" w:hAnsi="Cambria"/>
          <w:b/>
          <w:noProof/>
          <w:sz w:val="32"/>
          <w:lang w:val="ro-RO"/>
        </w:rPr>
      </w:pPr>
    </w:p>
    <w:p w14:paraId="2577AA22" w14:textId="663A58BC" w:rsidR="002031E1" w:rsidRDefault="002031E1" w:rsidP="00622D0D">
      <w:pPr>
        <w:jc w:val="right"/>
        <w:rPr>
          <w:rFonts w:ascii="Cambria" w:hAnsi="Cambria"/>
          <w:b/>
          <w:noProof/>
          <w:sz w:val="32"/>
          <w:lang w:val="ro-RO"/>
        </w:rPr>
      </w:pPr>
    </w:p>
    <w:p w14:paraId="35896A1C" w14:textId="73B87CB3" w:rsidR="007C437A" w:rsidRDefault="007C437A" w:rsidP="00622D0D">
      <w:pPr>
        <w:jc w:val="right"/>
        <w:rPr>
          <w:rFonts w:ascii="Cambria" w:hAnsi="Cambria"/>
          <w:b/>
          <w:noProof/>
          <w:sz w:val="32"/>
          <w:lang w:val="ro-RO"/>
        </w:rPr>
      </w:pPr>
    </w:p>
    <w:p w14:paraId="0794D8A4" w14:textId="6BCCA0C1" w:rsidR="007C437A" w:rsidRDefault="007C437A" w:rsidP="00622D0D">
      <w:pPr>
        <w:jc w:val="right"/>
        <w:rPr>
          <w:rFonts w:ascii="Cambria" w:hAnsi="Cambria"/>
          <w:b/>
          <w:noProof/>
          <w:sz w:val="24"/>
          <w:lang w:val="ro-MD" w:eastAsia="ru-RU"/>
        </w:rPr>
      </w:pPr>
    </w:p>
    <w:p w14:paraId="4833B073" w14:textId="77777777" w:rsidR="008B59C4" w:rsidRDefault="008B59C4" w:rsidP="00622D0D">
      <w:pPr>
        <w:jc w:val="right"/>
        <w:rPr>
          <w:rFonts w:ascii="Cambria" w:hAnsi="Cambria"/>
          <w:b/>
          <w:noProof/>
          <w:sz w:val="24"/>
          <w:lang w:val="ro-MD" w:eastAsia="ru-RU"/>
        </w:rPr>
      </w:pPr>
    </w:p>
    <w:p w14:paraId="5C1CB4F5" w14:textId="77777777" w:rsidR="008B59C4" w:rsidRDefault="008B59C4" w:rsidP="00622D0D">
      <w:pPr>
        <w:jc w:val="right"/>
        <w:rPr>
          <w:rFonts w:ascii="Cambria" w:hAnsi="Cambria"/>
          <w:b/>
          <w:noProof/>
          <w:sz w:val="24"/>
          <w:lang w:val="ro-MD" w:eastAsia="ru-RU"/>
        </w:rPr>
      </w:pPr>
    </w:p>
    <w:p w14:paraId="4EE53FB5" w14:textId="77777777" w:rsidR="0003093B" w:rsidRDefault="0003093B" w:rsidP="00622D0D">
      <w:pPr>
        <w:jc w:val="right"/>
        <w:rPr>
          <w:rFonts w:ascii="Cambria" w:hAnsi="Cambria"/>
          <w:b/>
          <w:noProof/>
          <w:sz w:val="24"/>
          <w:lang w:val="ro-MD" w:eastAsia="ru-RU"/>
        </w:rPr>
      </w:pPr>
    </w:p>
    <w:p w14:paraId="2BB03DF4" w14:textId="77777777" w:rsidR="008B59C4" w:rsidRDefault="008B59C4" w:rsidP="00622D0D">
      <w:pPr>
        <w:jc w:val="right"/>
        <w:rPr>
          <w:rFonts w:ascii="Cambria" w:hAnsi="Cambria"/>
          <w:b/>
          <w:noProof/>
          <w:sz w:val="24"/>
          <w:lang w:val="ro-MD" w:eastAsia="ru-RU"/>
        </w:rPr>
      </w:pPr>
    </w:p>
    <w:p w14:paraId="3F1808C7" w14:textId="77777777" w:rsidR="008B59C4" w:rsidRDefault="008B59C4" w:rsidP="00622D0D">
      <w:pPr>
        <w:jc w:val="right"/>
        <w:rPr>
          <w:rFonts w:ascii="Cambria" w:hAnsi="Cambria"/>
          <w:b/>
          <w:noProof/>
          <w:sz w:val="24"/>
          <w:lang w:val="ro-MD" w:eastAsia="ru-RU"/>
        </w:rPr>
      </w:pPr>
    </w:p>
    <w:p w14:paraId="566EF20E" w14:textId="77777777" w:rsidR="008B59C4" w:rsidRPr="008B59C4" w:rsidRDefault="008B59C4" w:rsidP="008B59C4">
      <w:pPr>
        <w:pStyle w:val="Header"/>
        <w:jc w:val="center"/>
        <w:rPr>
          <w:rFonts w:ascii="Arial Narrow" w:hAnsi="Arial Narrow"/>
          <w:bCs/>
          <w:noProof/>
          <w:sz w:val="20"/>
          <w:szCs w:val="20"/>
        </w:rPr>
      </w:pPr>
      <w:r w:rsidRPr="008B59C4">
        <w:rPr>
          <w:rFonts w:ascii="Arial Narrow" w:hAnsi="Arial Narrow"/>
          <w:bCs/>
          <w:noProof/>
          <w:sz w:val="20"/>
          <w:szCs w:val="20"/>
        </w:rPr>
        <w:t>Activitate organizată în cadrul proiectului „YES - Competențe antreprenoriale pentru angajarea în câmpul muncii</w:t>
      </w:r>
    </w:p>
    <w:p w14:paraId="7948F1E7" w14:textId="77777777" w:rsidR="008B59C4" w:rsidRPr="008B59C4" w:rsidRDefault="008B59C4" w:rsidP="008B59C4">
      <w:pPr>
        <w:pStyle w:val="Header"/>
        <w:jc w:val="center"/>
        <w:rPr>
          <w:rFonts w:ascii="Arial Narrow" w:hAnsi="Arial Narrow" w:cs="Arial"/>
          <w:bCs/>
          <w:noProof/>
          <w:sz w:val="20"/>
          <w:szCs w:val="20"/>
        </w:rPr>
      </w:pPr>
      <w:r w:rsidRPr="008B59C4">
        <w:rPr>
          <w:rFonts w:ascii="Arial Narrow" w:hAnsi="Arial Narrow"/>
          <w:bCs/>
          <w:noProof/>
          <w:sz w:val="20"/>
          <w:szCs w:val="20"/>
        </w:rPr>
        <w:t>și incluziunea socială a tinerilor” coordonat de Asociaţia Obştească „Eco-Răzeni”</w:t>
      </w:r>
      <w:r w:rsidRPr="008B59C4">
        <w:rPr>
          <w:rFonts w:ascii="Arial Narrow" w:hAnsi="Arial Narrow" w:cs="Arial"/>
          <w:bCs/>
          <w:noProof/>
          <w:sz w:val="20"/>
          <w:szCs w:val="20"/>
        </w:rPr>
        <w:t xml:space="preserve"> şi implementat cu suportul financiar</w:t>
      </w:r>
    </w:p>
    <w:p w14:paraId="0FDAC2C6" w14:textId="7E751D8E" w:rsidR="008B59C4" w:rsidRPr="008B59C4" w:rsidRDefault="008B59C4" w:rsidP="008B59C4">
      <w:pPr>
        <w:jc w:val="center"/>
        <w:rPr>
          <w:rFonts w:ascii="Cambria" w:hAnsi="Cambria"/>
          <w:b/>
          <w:noProof/>
          <w:sz w:val="32"/>
          <w:lang w:val="ro-MD"/>
        </w:rPr>
      </w:pPr>
      <w:r w:rsidRPr="008B59C4">
        <w:rPr>
          <w:rFonts w:ascii="Arial Narrow" w:hAnsi="Arial Narrow" w:cs="Arial"/>
          <w:bCs/>
          <w:noProof/>
          <w:sz w:val="20"/>
          <w:szCs w:val="20"/>
        </w:rPr>
        <w:t>al</w:t>
      </w:r>
      <w:r w:rsidRPr="008B59C4">
        <w:rPr>
          <w:rFonts w:ascii="Segoe UI Historic" w:hAnsi="Segoe UI Historic" w:cs="Segoe UI Historic"/>
          <w:bCs/>
          <w:color w:val="080809"/>
          <w:sz w:val="20"/>
          <w:szCs w:val="20"/>
          <w:shd w:val="clear" w:color="auto" w:fill="FFFFFF"/>
        </w:rPr>
        <w:t xml:space="preserve"> </w:t>
      </w:r>
      <w:r w:rsidRPr="008B59C4">
        <w:rPr>
          <w:rFonts w:ascii="Arial Narrow" w:hAnsi="Arial Narrow" w:cs="Arial"/>
          <w:bCs/>
          <w:noProof/>
          <w:sz w:val="20"/>
          <w:szCs w:val="20"/>
        </w:rPr>
        <w:t>Oficiului Consiliului Europei la Chișinău, din resursele</w:t>
      </w:r>
      <w:r w:rsidRPr="008B59C4">
        <w:rPr>
          <w:rFonts w:ascii="Arial Narrow" w:hAnsi="Arial Narrow" w:cs="Arial"/>
          <w:bCs/>
          <w:noProof/>
          <w:sz w:val="20"/>
          <w:szCs w:val="20"/>
          <w:lang w:val="ru-MD"/>
        </w:rPr>
        <w:t xml:space="preserve"> proiectului "Consolidarea dreptului la muncă în Republica Moldova"</w:t>
      </w:r>
    </w:p>
    <w:p w14:paraId="6AAD735F" w14:textId="5B9BC3BC" w:rsidR="00EC2A66" w:rsidRDefault="00EC2A66">
      <w:pPr>
        <w:rPr>
          <w:rFonts w:ascii="Cambria" w:hAnsi="Cambria"/>
          <w:b/>
          <w:noProof/>
          <w:sz w:val="28"/>
          <w:szCs w:val="28"/>
          <w:lang w:val="ro-RO"/>
        </w:rPr>
      </w:pPr>
      <w:r>
        <w:rPr>
          <w:rFonts w:ascii="Cambria" w:hAnsi="Cambria"/>
          <w:b/>
          <w:noProof/>
          <w:sz w:val="28"/>
          <w:szCs w:val="28"/>
          <w:lang w:val="ro-RO"/>
        </w:rPr>
        <w:br w:type="page"/>
      </w:r>
    </w:p>
    <w:p w14:paraId="01B0E828" w14:textId="77777777" w:rsidR="00622D0D" w:rsidRPr="00516701" w:rsidRDefault="00622D0D" w:rsidP="00622D0D">
      <w:pPr>
        <w:rPr>
          <w:rFonts w:ascii="Cambria" w:hAnsi="Cambria"/>
          <w:b/>
          <w:noProof/>
          <w:sz w:val="28"/>
          <w:szCs w:val="28"/>
          <w:lang w:val="ro-RO"/>
        </w:rPr>
      </w:pPr>
    </w:p>
    <w:sdt>
      <w:sdtPr>
        <w:rPr>
          <w:rFonts w:ascii="Cambria" w:eastAsiaTheme="minorHAnsi" w:hAnsi="Cambria" w:cstheme="minorBidi"/>
          <w:noProof/>
          <w:color w:val="auto"/>
          <w:sz w:val="22"/>
          <w:szCs w:val="22"/>
          <w:lang w:val="ro-RO"/>
        </w:rPr>
        <w:id w:val="-1777404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AB4DAF" w14:textId="77777777" w:rsidR="007C437A" w:rsidRDefault="007C437A" w:rsidP="00A913C2">
          <w:pPr>
            <w:pStyle w:val="TOCHeading"/>
            <w:spacing w:before="0" w:line="240" w:lineRule="auto"/>
            <w:rPr>
              <w:rFonts w:ascii="Cambria" w:eastAsiaTheme="minorHAnsi" w:hAnsi="Cambria" w:cstheme="minorBidi"/>
              <w:noProof/>
              <w:color w:val="auto"/>
              <w:sz w:val="22"/>
              <w:szCs w:val="22"/>
              <w:lang w:val="ro-RO"/>
            </w:rPr>
          </w:pPr>
        </w:p>
        <w:p w14:paraId="0F37FE67" w14:textId="3CED6E3F" w:rsidR="003D7F92" w:rsidRPr="00516701" w:rsidRDefault="00231520" w:rsidP="00A913C2">
          <w:pPr>
            <w:pStyle w:val="TOCHeading"/>
            <w:spacing w:before="0" w:line="240" w:lineRule="auto"/>
            <w:rPr>
              <w:rFonts w:ascii="Cambria" w:hAnsi="Cambria"/>
              <w:noProof/>
              <w:lang w:val="ro-RO"/>
            </w:rPr>
          </w:pPr>
          <w:r w:rsidRPr="00516701">
            <w:rPr>
              <w:rFonts w:ascii="Cambria" w:hAnsi="Cambria"/>
              <w:noProof/>
              <w:lang w:val="ro-RO"/>
            </w:rPr>
            <w:t>Cuprins:</w:t>
          </w:r>
        </w:p>
        <w:p w14:paraId="225E9A3D" w14:textId="77777777" w:rsidR="00231520" w:rsidRPr="00516701" w:rsidRDefault="00231520" w:rsidP="00A913C2">
          <w:pPr>
            <w:spacing w:after="0"/>
            <w:rPr>
              <w:rFonts w:ascii="Cambria" w:hAnsi="Cambria"/>
              <w:noProof/>
              <w:lang w:val="ro-RO"/>
            </w:rPr>
          </w:pPr>
        </w:p>
        <w:p w14:paraId="7DB044B8" w14:textId="0615C748" w:rsidR="00123012" w:rsidRDefault="003D7F9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r w:rsidRPr="00516701">
            <w:rPr>
              <w:rFonts w:ascii="Cambria" w:hAnsi="Cambria"/>
              <w:noProof/>
              <w:lang w:val="ro-RO"/>
            </w:rPr>
            <w:fldChar w:fldCharType="begin"/>
          </w:r>
          <w:r w:rsidRPr="00516701">
            <w:rPr>
              <w:rFonts w:ascii="Cambria" w:hAnsi="Cambria"/>
              <w:noProof/>
              <w:lang w:val="ro-RO"/>
            </w:rPr>
            <w:instrText xml:space="preserve"> TOC \o "1-3" \h \z \u </w:instrText>
          </w:r>
          <w:r w:rsidRPr="00516701">
            <w:rPr>
              <w:rFonts w:ascii="Cambria" w:hAnsi="Cambria"/>
              <w:noProof/>
              <w:lang w:val="ro-RO"/>
            </w:rPr>
            <w:fldChar w:fldCharType="separate"/>
          </w:r>
          <w:hyperlink w:anchor="_Toc218894780" w:history="1">
            <w:r w:rsidR="00123012"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1.</w:t>
            </w:r>
            <w:r w:rsidR="00123012"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="00123012"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DATE GENERALE DE IDENTIFICARE</w:t>
            </w:r>
            <w:r w:rsidR="00123012">
              <w:rPr>
                <w:noProof/>
                <w:webHidden/>
              </w:rPr>
              <w:tab/>
            </w:r>
            <w:r w:rsidR="00123012">
              <w:rPr>
                <w:noProof/>
                <w:webHidden/>
              </w:rPr>
              <w:fldChar w:fldCharType="begin"/>
            </w:r>
            <w:r w:rsidR="00123012">
              <w:rPr>
                <w:noProof/>
                <w:webHidden/>
              </w:rPr>
              <w:instrText xml:space="preserve"> PAGEREF _Toc218894780 \h </w:instrText>
            </w:r>
            <w:r w:rsidR="00123012">
              <w:rPr>
                <w:noProof/>
                <w:webHidden/>
              </w:rPr>
            </w:r>
            <w:r w:rsidR="00123012">
              <w:rPr>
                <w:noProof/>
                <w:webHidden/>
              </w:rPr>
              <w:fldChar w:fldCharType="separate"/>
            </w:r>
            <w:r w:rsidR="00123012">
              <w:rPr>
                <w:noProof/>
                <w:webHidden/>
              </w:rPr>
              <w:t>3</w:t>
            </w:r>
            <w:r w:rsidR="00123012">
              <w:rPr>
                <w:noProof/>
                <w:webHidden/>
              </w:rPr>
              <w:fldChar w:fldCharType="end"/>
            </w:r>
          </w:hyperlink>
        </w:p>
        <w:p w14:paraId="6E493D74" w14:textId="44F1CCFF" w:rsidR="00123012" w:rsidRDefault="0012301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1" w:history="1">
            <w:r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DESCRIEREA AFACERII ȘI POZIȚIONAREA STRATEGICĂ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779AA" w14:textId="692B0561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4" w:history="1">
            <w:r w:rsidRPr="00FB3F0B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DESCRIEREA IDEII DE AFACERI ȘI VALOAREA PROPUSĂ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31F3D" w14:textId="199C21DB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5" w:history="1">
            <w:r w:rsidRPr="00FB3F0B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VIZIUNE. MISIUNE. VALORI (corporative)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22EA5" w14:textId="3E7BA015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6" w:history="1">
            <w:r w:rsidRPr="00FB3F0B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SCOPUL ȘI OBIECTIVELE AFACERII (SMART)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42E5B" w14:textId="061E1791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7" w:history="1">
            <w:r w:rsidRPr="00FB3F0B">
              <w:rPr>
                <w:rStyle w:val="Hyperlink"/>
              </w:rPr>
              <w:t>2.3.1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Scopul afacerii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533EA9" w14:textId="43386FAC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8" w:history="1">
            <w:r w:rsidRPr="00FB3F0B">
              <w:rPr>
                <w:rStyle w:val="Hyperlink"/>
              </w:rPr>
              <w:t>2.3.2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iCs/>
              </w:rPr>
              <w:t>Obiective pe termen scurt (mai puțin de 1 an)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897BEEC" w14:textId="76B6223A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89" w:history="1">
            <w:r w:rsidRPr="00FB3F0B">
              <w:rPr>
                <w:rStyle w:val="Hyperlink"/>
              </w:rPr>
              <w:t>2.3.3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Obiective pe termen mediu (între 1-3 ani)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084425F" w14:textId="3187CE90" w:rsidR="00123012" w:rsidRDefault="0012301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0" w:history="1">
            <w:r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ANALIZA MACROECONOMICĂ (după SEPTE)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2F9CC" w14:textId="6B578112" w:rsidR="00123012" w:rsidRDefault="0012301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1" w:history="1">
            <w:r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rFonts w:ascii="Cambria" w:hAnsi="Cambria"/>
                <w:b/>
                <w:noProof/>
                <w:lang w:val="ro-RO"/>
              </w:rPr>
              <w:t>ANALIZA MICROECONOMICĂ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5E54B" w14:textId="635A334A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4" w:history="1">
            <w:r w:rsidRPr="00FB3F0B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ANALIZA PORTER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A5474" w14:textId="2C492873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5" w:history="1">
            <w:r w:rsidRPr="00FB3F0B">
              <w:rPr>
                <w:rStyle w:val="Hyperlink"/>
              </w:rPr>
              <w:t>4.1.1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Concurenții (CANVAS - avantaje competitive)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D269053" w14:textId="0BF1EA88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6" w:history="1">
            <w:r w:rsidRPr="00FB3F0B">
              <w:rPr>
                <w:rStyle w:val="Hyperlink"/>
              </w:rPr>
              <w:t>4.1.2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Parteneri cheie/ Furnizorii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B7BA41C" w14:textId="7008CBD5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7" w:history="1">
            <w:r w:rsidRPr="00FB3F0B">
              <w:rPr>
                <w:rStyle w:val="Hyperlink"/>
              </w:rPr>
              <w:t>4.1.3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Consumatorii și potențialii clienți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153857D" w14:textId="0B87F10F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8" w:history="1">
            <w:r w:rsidRPr="00FB3F0B">
              <w:rPr>
                <w:rStyle w:val="Hyperlink"/>
              </w:rPr>
              <w:t>4.1.4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Substituienți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C34D28B" w14:textId="62AC07D3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799" w:history="1">
            <w:r w:rsidRPr="00FB3F0B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ANALIZA SWOT A AFACERII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DF8EF" w14:textId="4C9ACDA9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1" w:history="1">
            <w:r w:rsidRPr="00FB3F0B">
              <w:rPr>
                <w:rStyle w:val="Hyperlink"/>
              </w:rPr>
              <w:t>4.2.1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Punctele forte asociate afacerii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8C3CBE1" w14:textId="0765FC5D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2" w:history="1">
            <w:r w:rsidRPr="00FB3F0B">
              <w:rPr>
                <w:rStyle w:val="Hyperlink"/>
              </w:rPr>
              <w:t>4.2.2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Punctele slabe asociate afacerii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A715586" w14:textId="08E38EAF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3" w:history="1">
            <w:r w:rsidRPr="00FB3F0B">
              <w:rPr>
                <w:rStyle w:val="Hyperlink"/>
              </w:rPr>
              <w:t>4.2.3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Oportunitățile identificate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8EAC6E7" w14:textId="2CA4D29A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4" w:history="1">
            <w:r w:rsidRPr="00FB3F0B">
              <w:rPr>
                <w:rStyle w:val="Hyperlink"/>
              </w:rPr>
              <w:t>4.2.4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Amenințările identificate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1DD61DC" w14:textId="350740A5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5" w:history="1">
            <w:r w:rsidRPr="00FB3F0B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MIXUL DE MARKETING: ANALIZA 7P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01BE0" w14:textId="451399AE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6" w:history="1">
            <w:r w:rsidRPr="00FB3F0B">
              <w:rPr>
                <w:rStyle w:val="Hyperlink"/>
              </w:rPr>
              <w:t>4.3.1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Produsul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03A29E1" w14:textId="17E49EFD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7" w:history="1">
            <w:r w:rsidRPr="00FB3F0B">
              <w:rPr>
                <w:rStyle w:val="Hyperlink"/>
              </w:rPr>
              <w:t>4.3.2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Prețul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2657DD9" w14:textId="6D48FAC1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8" w:history="1">
            <w:r w:rsidRPr="00FB3F0B">
              <w:rPr>
                <w:rStyle w:val="Hyperlink"/>
              </w:rPr>
              <w:t>4.3.3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Promovarea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A99B0E4" w14:textId="65E10AB1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09" w:history="1">
            <w:r w:rsidRPr="00FB3F0B">
              <w:rPr>
                <w:rStyle w:val="Hyperlink"/>
              </w:rPr>
              <w:t>4.3.4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Evidența fizică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240A78" w14:textId="690C0CBD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0" w:history="1">
            <w:r w:rsidRPr="00FB3F0B">
              <w:rPr>
                <w:rStyle w:val="Hyperlink"/>
              </w:rPr>
              <w:t>4.3.5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Plasarea (distribuția)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2B29050" w14:textId="6CB71C96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1" w:history="1">
            <w:r w:rsidRPr="00FB3F0B">
              <w:rPr>
                <w:rStyle w:val="Hyperlink"/>
              </w:rPr>
              <w:t>4.3.6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Procesul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7570423" w14:textId="295E7A96" w:rsidR="00123012" w:rsidRDefault="00123012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2" w:history="1">
            <w:r w:rsidRPr="00FB3F0B">
              <w:rPr>
                <w:rStyle w:val="Hyperlink"/>
                <w:noProof/>
              </w:rPr>
              <w:t>4.4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  <w:noProof/>
              </w:rPr>
              <w:t>RESURSE-CHEIE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6799B" w14:textId="71403AC1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3" w:history="1">
            <w:r w:rsidRPr="00FB3F0B">
              <w:rPr>
                <w:rStyle w:val="Hyperlink"/>
              </w:rPr>
              <w:t>4.4.1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Resurse umane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AB3CCFB" w14:textId="4CA431BB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4" w:history="1">
            <w:r w:rsidRPr="00FB3F0B">
              <w:rPr>
                <w:rStyle w:val="Hyperlink"/>
              </w:rPr>
              <w:t>4.4.2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Resurse fizice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ECB9053" w14:textId="7CFBA7B2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5" w:history="1">
            <w:r w:rsidRPr="00FB3F0B">
              <w:rPr>
                <w:rStyle w:val="Hyperlink"/>
              </w:rPr>
              <w:t>4.4.3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Resurse informaționale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26CB1E4" w14:textId="5F43255D" w:rsidR="00123012" w:rsidRDefault="00123012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816" w:history="1">
            <w:r w:rsidRPr="00FB3F0B">
              <w:rPr>
                <w:rStyle w:val="Hyperlink"/>
              </w:rPr>
              <w:t>4.4.4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FB3F0B">
              <w:rPr>
                <w:rStyle w:val="Hyperlink"/>
              </w:rPr>
              <w:t>Resurse financiare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2277ED8" w14:textId="4EF16DB1" w:rsidR="003D7F92" w:rsidRPr="00516701" w:rsidRDefault="003D7F92" w:rsidP="00A913C2">
          <w:pPr>
            <w:spacing w:after="0" w:line="240" w:lineRule="auto"/>
            <w:rPr>
              <w:rFonts w:ascii="Cambria" w:hAnsi="Cambria"/>
              <w:noProof/>
              <w:lang w:val="ro-RO"/>
            </w:rPr>
          </w:pPr>
          <w:r w:rsidRPr="00516701">
            <w:rPr>
              <w:rFonts w:ascii="Cambria" w:hAnsi="Cambria"/>
              <w:b/>
              <w:bCs/>
              <w:noProof/>
              <w:lang w:val="ro-RO"/>
            </w:rPr>
            <w:fldChar w:fldCharType="end"/>
          </w:r>
        </w:p>
      </w:sdtContent>
    </w:sdt>
    <w:p w14:paraId="3C2B4E5F" w14:textId="7447B78F" w:rsidR="003D7F92" w:rsidRDefault="003D7F92" w:rsidP="00622D0D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</w:p>
    <w:p w14:paraId="7E59DAB0" w14:textId="7829CCDA" w:rsidR="00A47D3B" w:rsidRDefault="00A47D3B">
      <w:pPr>
        <w:rPr>
          <w:rFonts w:ascii="Cambria" w:hAnsi="Cambria"/>
          <w:b/>
          <w:noProof/>
          <w:sz w:val="28"/>
          <w:szCs w:val="28"/>
          <w:lang w:val="ro-RO"/>
        </w:rPr>
      </w:pPr>
      <w:r>
        <w:rPr>
          <w:rFonts w:ascii="Cambria" w:hAnsi="Cambria"/>
          <w:b/>
          <w:noProof/>
          <w:sz w:val="28"/>
          <w:szCs w:val="28"/>
          <w:lang w:val="ro-RO"/>
        </w:rPr>
        <w:br w:type="page"/>
      </w:r>
    </w:p>
    <w:p w14:paraId="76A4C18D" w14:textId="77777777" w:rsidR="007C437A" w:rsidRPr="00516701" w:rsidRDefault="007C437A" w:rsidP="00622D0D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</w:p>
    <w:p w14:paraId="50BA0D36" w14:textId="78337B22" w:rsidR="00622D0D" w:rsidRPr="0003093B" w:rsidRDefault="00622D0D" w:rsidP="00A913C2">
      <w:pPr>
        <w:pStyle w:val="Heading1"/>
        <w:numPr>
          <w:ilvl w:val="0"/>
          <w:numId w:val="14"/>
        </w:numPr>
        <w:rPr>
          <w:rFonts w:ascii="Cambria" w:hAnsi="Cambria"/>
          <w:noProof/>
          <w:sz w:val="24"/>
          <w:szCs w:val="24"/>
          <w:lang w:val="ro-RO"/>
        </w:rPr>
      </w:pPr>
      <w:bookmarkStart w:id="0" w:name="_Toc774012"/>
      <w:bookmarkStart w:id="1" w:name="_Toc218894780"/>
      <w:r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DATE GENERALE DE IDENTIFICARE</w:t>
      </w:r>
      <w:bookmarkEnd w:id="0"/>
      <w:bookmarkEnd w:id="1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7183"/>
      </w:tblGrid>
      <w:tr w:rsidR="00622D0D" w:rsidRPr="0003093B" w14:paraId="347E614A" w14:textId="77777777" w:rsidTr="000425B1">
        <w:tc>
          <w:tcPr>
            <w:tcW w:w="3024" w:type="dxa"/>
            <w:shd w:val="clear" w:color="auto" w:fill="E7E6E6" w:themeFill="background2"/>
          </w:tcPr>
          <w:p w14:paraId="7EB15639" w14:textId="4185C511" w:rsidR="00622D0D" w:rsidRPr="0003093B" w:rsidRDefault="00622D0D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1. </w:t>
            </w:r>
            <w:r w:rsidR="00267AEC"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Denumirea afacerii</w:t>
            </w:r>
            <w:r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7183" w:type="dxa"/>
          </w:tcPr>
          <w:p w14:paraId="2225FD36" w14:textId="61F4DB90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"Spațiul Nostru" - Hub Creativ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și Educațional</w:t>
            </w:r>
          </w:p>
        </w:tc>
      </w:tr>
      <w:tr w:rsidR="00622D0D" w:rsidRPr="0003093B" w14:paraId="1B69FF06" w14:textId="77777777" w:rsidTr="000425B1">
        <w:tc>
          <w:tcPr>
            <w:tcW w:w="3024" w:type="dxa"/>
            <w:shd w:val="clear" w:color="auto" w:fill="E7E6E6" w:themeFill="background2"/>
          </w:tcPr>
          <w:p w14:paraId="6F671E22" w14:textId="52415B23" w:rsidR="00622D0D" w:rsidRPr="0003093B" w:rsidRDefault="00622D0D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2. Activitatea/activitățile principale ale </w:t>
            </w:r>
            <w:r w:rsidR="00267AEC"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afacerii</w:t>
            </w:r>
            <w:r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7183" w:type="dxa"/>
          </w:tcPr>
          <w:p w14:paraId="266FC661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Servicii de chirie spații pentru evenimente private și educaționale; Organizare ateliere creative (cusut, tâmplărie, artă) pentru copii; Bufet și vânzare produse handmade</w:t>
            </w:r>
          </w:p>
        </w:tc>
      </w:tr>
      <w:tr w:rsidR="00622D0D" w:rsidRPr="0003093B" w14:paraId="4CC56DA3" w14:textId="77777777" w:rsidTr="000425B1">
        <w:tc>
          <w:tcPr>
            <w:tcW w:w="3024" w:type="dxa"/>
            <w:shd w:val="clear" w:color="auto" w:fill="E7E6E6" w:themeFill="background2"/>
          </w:tcPr>
          <w:p w14:paraId="2BA2692B" w14:textId="6689716E" w:rsidR="00622D0D" w:rsidRPr="0003093B" w:rsidRDefault="00A74052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3</w:t>
            </w:r>
            <w:r w:rsidR="00622D0D"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. Localitatea </w:t>
            </w:r>
            <w:r w:rsidR="00B2009E" w:rsidRPr="0003093B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afacerii:</w:t>
            </w:r>
          </w:p>
        </w:tc>
        <w:tc>
          <w:tcPr>
            <w:tcW w:w="7183" w:type="dxa"/>
          </w:tcPr>
          <w:p w14:paraId="291A2ED6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Orașul Rîșcani, Republica Moldova (Școala Profesională Rîșcani)</w:t>
            </w:r>
          </w:p>
        </w:tc>
      </w:tr>
    </w:tbl>
    <w:p w14:paraId="00A7E86E" w14:textId="7DC3EAAE" w:rsidR="004F07D0" w:rsidRPr="0003093B" w:rsidRDefault="004F07D0" w:rsidP="00622D0D">
      <w:pPr>
        <w:autoSpaceDE w:val="0"/>
        <w:autoSpaceDN w:val="0"/>
        <w:adjustRightInd w:val="0"/>
        <w:spacing w:before="120" w:after="120"/>
        <w:rPr>
          <w:rFonts w:ascii="Cambria" w:hAnsi="Cambria"/>
          <w:b/>
          <w:noProof/>
          <w:sz w:val="24"/>
          <w:szCs w:val="24"/>
          <w:lang w:val="ro-RO"/>
        </w:rPr>
      </w:pPr>
    </w:p>
    <w:p w14:paraId="41CE3559" w14:textId="26ECDC86" w:rsidR="00622D0D" w:rsidRPr="0003093B" w:rsidRDefault="00622D0D" w:rsidP="00A913C2">
      <w:pPr>
        <w:pStyle w:val="Heading1"/>
        <w:numPr>
          <w:ilvl w:val="0"/>
          <w:numId w:val="14"/>
        </w:numPr>
        <w:rPr>
          <w:rFonts w:ascii="Cambria" w:hAnsi="Cambria"/>
          <w:noProof/>
          <w:sz w:val="24"/>
          <w:szCs w:val="24"/>
          <w:lang w:val="ro-RO"/>
        </w:rPr>
      </w:pPr>
      <w:bookmarkStart w:id="2" w:name="_Toc218894781"/>
      <w:r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DESCRIEREA AFACERII ȘI POZIȚIONAREA STRATEGICĂ</w:t>
      </w:r>
      <w:bookmarkEnd w:id="2"/>
    </w:p>
    <w:p w14:paraId="17133132" w14:textId="77777777" w:rsidR="00D86245" w:rsidRPr="0003093B" w:rsidRDefault="00D86245" w:rsidP="00D86245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sz w:val="24"/>
          <w:szCs w:val="24"/>
          <w:lang w:val="ro-RO"/>
        </w:rPr>
      </w:pPr>
      <w:bookmarkStart w:id="3" w:name="_Toc4079126"/>
      <w:bookmarkStart w:id="4" w:name="_Toc4079324"/>
      <w:bookmarkStart w:id="5" w:name="_Toc4491182"/>
      <w:bookmarkStart w:id="6" w:name="_Toc4491947"/>
      <w:bookmarkStart w:id="7" w:name="_Toc4492304"/>
      <w:bookmarkStart w:id="8" w:name="_Toc4492596"/>
      <w:bookmarkStart w:id="9" w:name="_Toc4492756"/>
      <w:bookmarkStart w:id="10" w:name="_Toc4492808"/>
      <w:bookmarkStart w:id="11" w:name="_Toc4494088"/>
      <w:bookmarkStart w:id="12" w:name="_Toc4494334"/>
      <w:bookmarkStart w:id="13" w:name="_Toc4494380"/>
      <w:bookmarkStart w:id="14" w:name="_Toc4494482"/>
      <w:bookmarkStart w:id="15" w:name="_Toc4494536"/>
      <w:bookmarkStart w:id="16" w:name="_Toc4494582"/>
      <w:bookmarkStart w:id="17" w:name="_Toc218894745"/>
      <w:bookmarkStart w:id="18" w:name="_Toc21889478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A7B1A2E" w14:textId="77777777" w:rsidR="00D86245" w:rsidRPr="0003093B" w:rsidRDefault="00D86245" w:rsidP="00D86245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sz w:val="24"/>
          <w:szCs w:val="24"/>
          <w:lang w:val="ro-RO"/>
        </w:rPr>
      </w:pPr>
      <w:bookmarkStart w:id="19" w:name="_Toc4079127"/>
      <w:bookmarkStart w:id="20" w:name="_Toc4079325"/>
      <w:bookmarkStart w:id="21" w:name="_Toc4491183"/>
      <w:bookmarkStart w:id="22" w:name="_Toc4491948"/>
      <w:bookmarkStart w:id="23" w:name="_Toc4492305"/>
      <w:bookmarkStart w:id="24" w:name="_Toc4492597"/>
      <w:bookmarkStart w:id="25" w:name="_Toc4492757"/>
      <w:bookmarkStart w:id="26" w:name="_Toc4492809"/>
      <w:bookmarkStart w:id="27" w:name="_Toc4494089"/>
      <w:bookmarkStart w:id="28" w:name="_Toc4494335"/>
      <w:bookmarkStart w:id="29" w:name="_Toc4494381"/>
      <w:bookmarkStart w:id="30" w:name="_Toc4494483"/>
      <w:bookmarkStart w:id="31" w:name="_Toc4494537"/>
      <w:bookmarkStart w:id="32" w:name="_Toc4494583"/>
      <w:bookmarkStart w:id="33" w:name="_Toc218894746"/>
      <w:bookmarkStart w:id="34" w:name="_Toc21889478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141AF92" w14:textId="5043ACB4" w:rsidR="00D86245" w:rsidRPr="0003093B" w:rsidRDefault="00D43EBE" w:rsidP="00014F42">
      <w:pPr>
        <w:pStyle w:val="Heading2"/>
        <w:rPr>
          <w:noProof/>
          <w:sz w:val="24"/>
          <w:szCs w:val="24"/>
        </w:rPr>
      </w:pPr>
      <w:bookmarkStart w:id="35" w:name="_Toc218894784"/>
      <w:r w:rsidRPr="0003093B">
        <w:rPr>
          <w:noProof/>
          <w:sz w:val="24"/>
          <w:szCs w:val="24"/>
        </w:rPr>
        <w:t>DESCRIEREA IDEII DE AFACERI</w:t>
      </w:r>
      <w:r w:rsidR="00A913C2" w:rsidRPr="0003093B">
        <w:rPr>
          <w:noProof/>
          <w:sz w:val="24"/>
          <w:szCs w:val="24"/>
        </w:rPr>
        <w:t xml:space="preserve"> ȘI VALOAREA PROPUSĂ</w:t>
      </w:r>
      <w:bookmarkEnd w:id="3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86245" w:rsidRPr="0003093B" w14:paraId="3920FE03" w14:textId="77777777" w:rsidTr="000425B1">
        <w:tc>
          <w:tcPr>
            <w:tcW w:w="9805" w:type="dxa"/>
          </w:tcPr>
          <w:p w14:paraId="6C839909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Ideea afacerii "Spațiul Nostru" a apărut din constatarea unui triplu deficit: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LIPSA SPAȚIULUI pentru elevi - În Școala Profesională Rîșcani nu există un loc modern și confortabil unde elevii să se poată relaxa, socializa sau studia între ore.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LIPSA EXPERIENȚEI practice antreprenoriale - Tinerii finalizează școala fără a fi avut contact direct cu managementul unei afaceri reale, lucru în echipă sau luarea deciziilor financiare.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LIPSA SERVICIILOR comunitare accesibile - Părinții din comunitate au opțiuni limitate pentru ateliere educaționale de calitate pentru copii, iar ș</w:t>
            </w:r>
            <w:r w:rsidRPr="0003093B">
              <w:rPr>
                <w:rFonts w:ascii="Cambria" w:hAnsi="Cambria"/>
                <w:sz w:val="24"/>
                <w:szCs w:val="24"/>
              </w:rPr>
              <w:t>colile caută alternative pentru activități extracurriculare.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SOLUȚIA PROPUSĂ: Crearea unei afaceri sociale școlare gestionate integral de 5 elevi, care combină: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- Un spațiu multifuncțional modern (60 m²) pentru relaxare, studiu și evenimente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- Servicii generatoare de venituri: chirie pentru evenimente private, ateliere creative pentru copii (cusut, tâmplărie, artă), bufet, vânzare produse handmade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- Acces la facilitățile unice ale școlii profesionale: ateliere specializate de cusut și tâmplărie conduse de </w:t>
            </w:r>
            <w:r w:rsidRPr="0003093B">
              <w:rPr>
                <w:rFonts w:ascii="Cambria" w:hAnsi="Cambria"/>
                <w:sz w:val="24"/>
                <w:szCs w:val="24"/>
              </w:rPr>
              <w:t>maeștri profesioniști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VALOAREA ADĂUGATĂ socială: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Elevii echipei dobândesc competențe antreprenoriale prin practică directă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Toți elevii școlii beneficiază de un spațiu modern de odihnă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Comunitatea accesează servicii educaționale de calitate la prețuri accesibile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Profitul se reinvestește: 50% îmbunătățiri spațiu, 30% burse pentru elevi, 20% alte inițiative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UNICITATEA: Prima afacere socială școlară din Rîșcani gestionată de elevi, cu acces unic la ateliere profesionale, care transformă o nevoie (spaț</w:t>
            </w:r>
            <w:r w:rsidRPr="0003093B">
              <w:rPr>
                <w:rFonts w:ascii="Cambria" w:hAnsi="Cambria"/>
                <w:sz w:val="24"/>
                <w:szCs w:val="24"/>
              </w:rPr>
              <w:t>iu pentru elevi) într-o oportunitate de învățare antreprenorială și servicii comunitare.</w:t>
            </w:r>
          </w:p>
        </w:tc>
      </w:tr>
    </w:tbl>
    <w:p w14:paraId="7F975269" w14:textId="77777777" w:rsidR="007C437A" w:rsidRPr="0003093B" w:rsidRDefault="007C437A" w:rsidP="007C437A">
      <w:pPr>
        <w:rPr>
          <w:rFonts w:ascii="Cambria" w:hAnsi="Cambria"/>
          <w:sz w:val="24"/>
          <w:szCs w:val="24"/>
          <w:lang w:val="ro-RO"/>
        </w:rPr>
      </w:pPr>
    </w:p>
    <w:p w14:paraId="05C8A5AF" w14:textId="0537E8EB" w:rsidR="00A72790" w:rsidRPr="0003093B" w:rsidRDefault="00D43EBE" w:rsidP="00014F42">
      <w:pPr>
        <w:pStyle w:val="Heading2"/>
        <w:rPr>
          <w:noProof/>
          <w:sz w:val="24"/>
          <w:szCs w:val="24"/>
        </w:rPr>
      </w:pPr>
      <w:bookmarkStart w:id="36" w:name="_Toc218894785"/>
      <w:r w:rsidRPr="0003093B">
        <w:rPr>
          <w:noProof/>
          <w:sz w:val="24"/>
          <w:szCs w:val="24"/>
        </w:rPr>
        <w:lastRenderedPageBreak/>
        <w:t>VIZIUNE. MISIUNE. VALORI</w:t>
      </w:r>
      <w:r w:rsidR="00E05DD4" w:rsidRPr="0003093B">
        <w:rPr>
          <w:noProof/>
          <w:sz w:val="24"/>
          <w:szCs w:val="24"/>
        </w:rPr>
        <w:t xml:space="preserve"> (corporative)</w:t>
      </w:r>
      <w:bookmarkEnd w:id="36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D86245" w:rsidRPr="0003093B" w14:paraId="21F5930F" w14:textId="77777777" w:rsidTr="000425B1">
        <w:tc>
          <w:tcPr>
            <w:tcW w:w="9715" w:type="dxa"/>
          </w:tcPr>
          <w:p w14:paraId="0F92F18C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VIZIUNEA (2028):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"Spațiul Nostru" devine modelul de referință în Republica Moldova pentru afacerile sociale școlare, replicat în 15+ școli profesionale din țară, formând anual 100+ tineri antreprenori responsabili social.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MISIUNEA: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Să creăm un ecosistem educațional antreprenorial unde elevii învață prin practică directă să gestioneze o afacere sustenabilă, oferind simultan servicii valoroase comunității și îmbunătățind mediul școlar.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VALORILE CORPORATIVE: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ÎNVĂȚARE PRIN PRACTICĂ - Credem că experiența directă este cel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mai eficient profesor. Fiecare decizie, succes sau eșec este o lecție valoroasă.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RESPONSABILITATE SOCIALĂ - Profitul nostru servește comunității: elevilor, copiilor din comunitate și dezvoltării viitorilor antreprenori.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COLABORARE ȘI RESPECT - Lucrăm în echipă, respectăm opiniile fiecăruia, luăm decizii împreună și ne susținem reciproc.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CALITATE ȘI PROFESIONALISM - Tratăm fiecare client cu respect, oferim servicii de calitate și ne îmbunătățim continuu.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INOVAȚIE ȘI CREATIVITATE - Căutăm sol</w:t>
            </w:r>
            <w:r w:rsidRPr="0003093B">
              <w:rPr>
                <w:rFonts w:ascii="Cambria" w:hAnsi="Cambria"/>
                <w:sz w:val="24"/>
                <w:szCs w:val="24"/>
              </w:rPr>
              <w:t>uții noi, experimentăm idei și nu ne temem să încercăm lucruri diferite.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6. TRANSPARENȚĂ - Comunicăm deschis cu toți stakeholderii, raportăm rezultatele onest și recunoaștem greșelile.</w:t>
            </w:r>
          </w:p>
        </w:tc>
      </w:tr>
    </w:tbl>
    <w:p w14:paraId="3B22464A" w14:textId="4C5B38DC" w:rsidR="00D86245" w:rsidRPr="0003093B" w:rsidRDefault="00D86245" w:rsidP="00D86245">
      <w:pPr>
        <w:rPr>
          <w:rFonts w:ascii="Cambria" w:hAnsi="Cambria"/>
          <w:noProof/>
          <w:sz w:val="24"/>
          <w:szCs w:val="24"/>
          <w:lang w:val="ro-RO"/>
        </w:rPr>
      </w:pPr>
    </w:p>
    <w:p w14:paraId="46E411CC" w14:textId="1F7978D8" w:rsidR="00BC3C38" w:rsidRPr="0003093B" w:rsidRDefault="00D43EBE" w:rsidP="00014F42">
      <w:pPr>
        <w:pStyle w:val="Heading2"/>
        <w:rPr>
          <w:noProof/>
          <w:sz w:val="24"/>
          <w:szCs w:val="24"/>
        </w:rPr>
      </w:pPr>
      <w:bookmarkStart w:id="37" w:name="_Toc774016"/>
      <w:bookmarkStart w:id="38" w:name="_Toc218894786"/>
      <w:r w:rsidRPr="0003093B">
        <w:rPr>
          <w:noProof/>
          <w:sz w:val="24"/>
          <w:szCs w:val="24"/>
        </w:rPr>
        <w:t>SCOPUL ȘI OBIECTIVELE AFACERII</w:t>
      </w:r>
      <w:bookmarkEnd w:id="37"/>
      <w:r w:rsidRPr="0003093B">
        <w:rPr>
          <w:noProof/>
          <w:sz w:val="24"/>
          <w:szCs w:val="24"/>
        </w:rPr>
        <w:t xml:space="preserve"> (SMART)</w:t>
      </w:r>
      <w:bookmarkEnd w:id="38"/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BC3C38" w:rsidRPr="0003093B" w14:paraId="275472F9" w14:textId="77777777" w:rsidTr="00B27B66">
        <w:trPr>
          <w:trHeight w:val="377"/>
        </w:trPr>
        <w:tc>
          <w:tcPr>
            <w:tcW w:w="9879" w:type="dxa"/>
            <w:shd w:val="clear" w:color="auto" w:fill="E7E6E6" w:themeFill="background2"/>
          </w:tcPr>
          <w:p w14:paraId="368BAC0E" w14:textId="29CC56DF" w:rsidR="00BC3C38" w:rsidRPr="0003093B" w:rsidRDefault="00B16618" w:rsidP="005E4B26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39" w:name="_Toc218894787"/>
            <w:r w:rsidRPr="0003093B">
              <w:rPr>
                <w:rFonts w:ascii="Cambria" w:hAnsi="Cambria"/>
                <w:noProof/>
                <w:lang w:val="ro-RO"/>
              </w:rPr>
              <w:t>Scopul afacerii</w:t>
            </w:r>
            <w:bookmarkEnd w:id="39"/>
          </w:p>
        </w:tc>
      </w:tr>
      <w:tr w:rsidR="00BC3C38" w:rsidRPr="0003093B" w14:paraId="0DEB3942" w14:textId="77777777" w:rsidTr="00B27B66">
        <w:trPr>
          <w:trHeight w:val="1268"/>
        </w:trPr>
        <w:tc>
          <w:tcPr>
            <w:tcW w:w="9879" w:type="dxa"/>
          </w:tcPr>
          <w:p w14:paraId="13494454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Să creăm o afacere socială sustenabilă financiar care: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Oferă un spațiu modern de relaxare pentru minimum 50 elevi zilnic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Generează venituri de minimum 10.000 MDL lunar până în luna 6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Formează 5 tineri cu competențe antreprenoriale practice validate prin certificat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Servește anual minimum 150 copii prin ateliere educaționale de calitate</w:t>
            </w:r>
          </w:p>
        </w:tc>
      </w:tr>
      <w:tr w:rsidR="00BC3C38" w:rsidRPr="0003093B" w14:paraId="6987BB10" w14:textId="77777777" w:rsidTr="00B27B66">
        <w:trPr>
          <w:trHeight w:val="377"/>
        </w:trPr>
        <w:tc>
          <w:tcPr>
            <w:tcW w:w="9879" w:type="dxa"/>
            <w:shd w:val="clear" w:color="auto" w:fill="E7E6E6" w:themeFill="background2"/>
          </w:tcPr>
          <w:p w14:paraId="140045F0" w14:textId="48423BBA" w:rsidR="00BC3C38" w:rsidRPr="0003093B" w:rsidRDefault="00A913C2" w:rsidP="005E4B26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40" w:name="_Toc218894788"/>
            <w:r w:rsidRPr="0003093B">
              <w:rPr>
                <w:rFonts w:ascii="Cambria" w:hAnsi="Cambria"/>
                <w:bCs w:val="0"/>
                <w:iCs/>
                <w:noProof/>
                <w:lang w:val="ro-RO"/>
              </w:rPr>
              <w:t>Obiective pe termen scurt (mai puțin de 1 an)</w:t>
            </w:r>
            <w:bookmarkEnd w:id="40"/>
          </w:p>
        </w:tc>
      </w:tr>
      <w:tr w:rsidR="00BC3C38" w:rsidRPr="0003093B" w14:paraId="322F7236" w14:textId="77777777" w:rsidTr="00B27B66">
        <w:trPr>
          <w:trHeight w:val="2185"/>
        </w:trPr>
        <w:tc>
          <w:tcPr>
            <w:tcW w:w="9879" w:type="dxa"/>
          </w:tcPr>
          <w:p w14:paraId="7CCF1464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1. OPERAȚIONAL: Amenajare completă a spațiului (60 m²) cu mobilier modern și funcțional în primele 30 zile de la primirea finanțării. Măsurabil: Check-list 100% completat, spațiu funcțional. Responsabil: Echipa completă, coordonator Victor Lungu.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FORMAREA ECHIPEI: Instruire completă a celor 5 membri ai echipei în managementul afacerii până pe 31 octombrie 2025. Măsurabil: 5 elevi certificați, 40 ore training fiecare. Responsabil: Mentori + organizația Eco-Răzeni.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3. LANSARE: Organizare eveniment de inaugurare cu minimum 80 participanți (elevi, părinți, autorități) până pe 15 noiembrie 2025. Măsurabil: 80+ participanți, 3+ parteneriate semnate. Responsabil: Maria Cojocaru (marketing).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VENITURI: Atingere prag de rentabilitate (venituri = cos</w:t>
            </w:r>
            <w:r w:rsidRPr="0003093B">
              <w:rPr>
                <w:rFonts w:ascii="Cambria" w:hAnsi="Cambria"/>
                <w:sz w:val="24"/>
                <w:szCs w:val="24"/>
              </w:rPr>
              <w:t>turi) până în luna 3 de operațiuni. Măsurabil: Raport financiar lunar, break-even luna martie 2026. Responsabil: Elena Rusu (financiar).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IMPACT SOCIAL: Servire a minimum 40 elevi zilnic în spațiul de odihnă și organizare 6 ateliere cu 50+ copii până pe 31 decembrie 2025. Măsurabil: Registru utilizatori, liste participanți ateliere. Responsabil: Ana Moraru (servicii clienți).</w:t>
            </w:r>
          </w:p>
        </w:tc>
      </w:tr>
      <w:tr w:rsidR="00BC3C38" w:rsidRPr="0003093B" w14:paraId="09C50ADC" w14:textId="77777777" w:rsidTr="00B27B66">
        <w:trPr>
          <w:trHeight w:val="377"/>
        </w:trPr>
        <w:tc>
          <w:tcPr>
            <w:tcW w:w="9879" w:type="dxa"/>
            <w:shd w:val="clear" w:color="auto" w:fill="D9D9D9" w:themeFill="background1" w:themeFillShade="D9"/>
          </w:tcPr>
          <w:p w14:paraId="613D5A7B" w14:textId="57D95943" w:rsidR="00BC3C38" w:rsidRPr="0003093B" w:rsidRDefault="00A913C2" w:rsidP="005E4B26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41" w:name="_Toc774018"/>
            <w:bookmarkStart w:id="42" w:name="_Toc774019"/>
            <w:bookmarkStart w:id="43" w:name="_Toc218894789"/>
            <w:r w:rsidRPr="0003093B">
              <w:rPr>
                <w:rFonts w:ascii="Cambria" w:hAnsi="Cambria"/>
                <w:noProof/>
                <w:lang w:val="ro-RO"/>
              </w:rPr>
              <w:lastRenderedPageBreak/>
              <w:t>Obiective pe termen mediu</w:t>
            </w:r>
            <w:bookmarkEnd w:id="41"/>
            <w:r w:rsidRPr="0003093B">
              <w:rPr>
                <w:rFonts w:ascii="Cambria" w:hAnsi="Cambria"/>
                <w:noProof/>
                <w:lang w:val="ro-RO"/>
              </w:rPr>
              <w:t xml:space="preserve"> (între 1-3 ani)</w:t>
            </w:r>
            <w:bookmarkEnd w:id="42"/>
            <w:bookmarkEnd w:id="43"/>
          </w:p>
        </w:tc>
      </w:tr>
      <w:tr w:rsidR="00BC3C38" w:rsidRPr="0003093B" w14:paraId="04DB44BE" w14:textId="77777777" w:rsidTr="00B27B66">
        <w:trPr>
          <w:trHeight w:val="2169"/>
        </w:trPr>
        <w:tc>
          <w:tcPr>
            <w:tcW w:w="9879" w:type="dxa"/>
          </w:tcPr>
          <w:p w14:paraId="2F4E4447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1. EXTINDERE SERVICII: Diversificare portofoliu cu 3 noi tipuri de ateliere (programare pentru copii, fotografie, gătit) până în iunie 2026. Măsurabil: 3 programe noi lansate, 100+ copii participanți. Target: +30% venituri din ateliere.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SUSTENABILITATE FINANCIARĂ: Atingere venit lunar stabil de 12.000 MDL cu marjă de profit de minimum 60% până în decembrie 2026. Măsurabil: Rapoarte financiare trimestriale. Target: 144.000 MDL/an, profit 86.000 MDL/an.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FORMARE TINERI: Rotație și formare a 15 elevi în total (3 generații × 5 elevi) în competențe antreprenoriale până în iunie 2027. Măsurabil: 15 certificate acordate, evaluări competențe. Target: 100% angajare sau continuare studii.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IMPACT COMUNITAR: Servire anuală a 200+ copii pri</w:t>
            </w:r>
            <w:r w:rsidRPr="0003093B">
              <w:rPr>
                <w:rFonts w:ascii="Cambria" w:hAnsi="Cambria"/>
                <w:sz w:val="24"/>
                <w:szCs w:val="24"/>
              </w:rPr>
              <w:t>n ateliere și 100+ evenimente private organizate până în decembrie 2027. Măsurabil: Bază de date clienți, feedback rating 4.5+/5. Target: 80% clienți recurenți.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REPLICARE MODEL: Documentare completă a modelului și parteneriate pentru implementare în 3 școli profesionale din Moldova până în iunie 2028. Măsurabil: Ghid de replicare publicat, 3 MOU-uri semnate. Target: Recunoaștere națională ca model de bune practici.</w:t>
            </w:r>
          </w:p>
        </w:tc>
      </w:tr>
    </w:tbl>
    <w:p w14:paraId="237741A0" w14:textId="77777777" w:rsidR="00970152" w:rsidRPr="0003093B" w:rsidRDefault="00970152" w:rsidP="00D86245">
      <w:pPr>
        <w:rPr>
          <w:rFonts w:ascii="Cambria" w:hAnsi="Cambria"/>
          <w:noProof/>
          <w:sz w:val="24"/>
          <w:szCs w:val="24"/>
          <w:lang w:val="ro-RO"/>
        </w:rPr>
      </w:pPr>
    </w:p>
    <w:p w14:paraId="4B784ACE" w14:textId="32F1AC10" w:rsidR="004F07D0" w:rsidRPr="0003093B" w:rsidRDefault="00D620CA" w:rsidP="00A913C2">
      <w:pPr>
        <w:pStyle w:val="Heading1"/>
        <w:numPr>
          <w:ilvl w:val="0"/>
          <w:numId w:val="1"/>
        </w:numPr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  <w:bookmarkStart w:id="44" w:name="_Toc774020"/>
      <w:bookmarkStart w:id="45" w:name="_Toc218894790"/>
      <w:r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ANALIZA MACROECONOMICĂ </w:t>
      </w:r>
      <w:r w:rsidR="00A913C2"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(după</w:t>
      </w:r>
      <w:r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 SEPTE</w:t>
      </w:r>
      <w:bookmarkEnd w:id="44"/>
      <w:r w:rsidR="00A913C2"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)</w:t>
      </w:r>
      <w:bookmarkEnd w:id="45"/>
      <w:r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 </w:t>
      </w:r>
    </w:p>
    <w:p w14:paraId="7C62B4E8" w14:textId="17E1BBCF" w:rsidR="008D1D34" w:rsidRPr="0003093B" w:rsidRDefault="008D1D34" w:rsidP="00536CA2">
      <w:pPr>
        <w:jc w:val="both"/>
        <w:rPr>
          <w:rFonts w:ascii="Cambria" w:hAnsi="Cambria"/>
          <w:color w:val="FF0000"/>
          <w:sz w:val="24"/>
          <w:szCs w:val="24"/>
          <w:lang w:val="ro-RO"/>
        </w:rPr>
      </w:pPr>
      <w:r w:rsidRPr="0003093B">
        <w:rPr>
          <w:rFonts w:ascii="Cambria" w:hAnsi="Cambria"/>
          <w:color w:val="FF0000"/>
          <w:sz w:val="24"/>
          <w:szCs w:val="24"/>
          <w:highlight w:val="yellow"/>
          <w:lang w:val="ro-RO"/>
        </w:rPr>
        <w:t>ATENȚIE!</w:t>
      </w:r>
      <w:r w:rsidRPr="0003093B">
        <w:rPr>
          <w:rFonts w:ascii="Cambria" w:hAnsi="Cambria"/>
          <w:color w:val="FF0000"/>
          <w:sz w:val="24"/>
          <w:szCs w:val="24"/>
          <w:lang w:val="ro-RO"/>
        </w:rPr>
        <w:t xml:space="preserve"> Completarea Capitolului 3 din Planul de afaceri, este opțională. Totodată, încurajăm participanții și participantele la concurs să </w:t>
      </w:r>
      <w:r w:rsidR="00536CA2" w:rsidRPr="0003093B">
        <w:rPr>
          <w:rFonts w:ascii="Cambria" w:hAnsi="Cambria"/>
          <w:color w:val="FF0000"/>
          <w:sz w:val="24"/>
          <w:szCs w:val="24"/>
          <w:lang w:val="ro-RO"/>
        </w:rPr>
        <w:t>completeze acest Capitol ca să asigure competitivitatea Planului de afaceri.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4F07D0" w:rsidRPr="0003093B" w14:paraId="52494FC7" w14:textId="77777777" w:rsidTr="000425B1">
        <w:tc>
          <w:tcPr>
            <w:tcW w:w="9715" w:type="dxa"/>
          </w:tcPr>
          <w:p w14:paraId="689E2CAF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ANALIZA MACROECONOMICĂ (SEPTE) - MOLDOVA 2025: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SOCIAL: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Populația Rîșcani: ~15.000 locuitori, dintre care ~30% tineri (15-29 ani)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Tendință de îmbătrânire demografică și migrație tinerilor spre centre urbane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Creșterea interesului părinților pentru educația extracurriculară a copiilor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Necesitatea dezvoltării competențelor antreprenoriale la tineri (rata șomajului tinerilor ~12%)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Valori comunitare puternice, implicare activă a părinților în educația copiilor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ECONOMIC: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PIB Moldova creștere ~3.5% (2025), dar economia vulnerabilă la șocuri exter</w:t>
            </w:r>
            <w:r w:rsidRPr="0003093B">
              <w:rPr>
                <w:rFonts w:ascii="Cambria" w:hAnsi="Cambria"/>
                <w:sz w:val="24"/>
                <w:szCs w:val="24"/>
              </w:rPr>
              <w:t>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Salariul mediu național: ~8.500 MDL, în Rîșcani: ~6.000-7.000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Putere de cumpărare moderată, sensibilitate la preț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Oportunități: Fonduri UE pentru tineret, educație și antreprenoriat social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Tendință: Creștere cerere servicii educaționale de calitate pentru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POLITIC: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Stabilitate politică relativă, angajament ferm pentru integrarea europeană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Politici pro-tineret și pro-antreprenoriat social (Strategia Națională pentru Tineret 2020-2025)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Suport guvernamental pentru educația vocațional</w:t>
            </w:r>
            <w:r w:rsidRPr="0003093B">
              <w:rPr>
                <w:rFonts w:ascii="Cambria" w:hAnsi="Cambria"/>
                <w:sz w:val="24"/>
                <w:szCs w:val="24"/>
              </w:rPr>
              <w:t>ă și învățare practică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Legislație favorabilă antreprenoriatului social (Legea 60/2017)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Accesibilitate la granturi pentru inițiative de tineret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TEHNOLOGIC: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Penetrare internet: ~80%, smartphone: ~70% (inclusiv zone rurale)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Social media active (Facebook, Instagram) - principal canal de marketing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Platforme de plată online în creștere (mobile banking)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Oportunități: Marketing digital low-cost, rezervări online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Provocări: Infrastructură IT limitată în școli rurale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ECOLOGIC: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Conștientizare crescân</w:t>
            </w:r>
            <w:r w:rsidRPr="0003093B">
              <w:rPr>
                <w:rFonts w:ascii="Cambria" w:hAnsi="Cambria"/>
                <w:sz w:val="24"/>
                <w:szCs w:val="24"/>
              </w:rPr>
              <w:t>dă a sustenabilității și responsabilității ecologice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Tendință: Produse eco-friendly, reciclare, educație ecologică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Oportunități: Ateliere cu materiale reciclate, promovare valori eco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Conformitate: Standarde de gestionare deșeuri, eficiență energetică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IMPLICAȚII PENTRU AFACERE: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Cerere cresc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â</w:t>
            </w:r>
            <w:r w:rsidRPr="0003093B">
              <w:rPr>
                <w:rFonts w:ascii="Cambria" w:hAnsi="Cambria"/>
                <w:sz w:val="24"/>
                <w:szCs w:val="24"/>
              </w:rPr>
              <w:t>nd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pentru servicii educa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ionale accesibile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Sus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inere politic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i financiar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pentru antreprenoriat social tinerilor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Marketing digital eficient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i accesibil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✗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Putere de cumpărare limitată necesită prețuri competitive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✗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Migra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ia tinerilor reduce pool-ul de talente disponibile</w:t>
            </w:r>
          </w:p>
        </w:tc>
      </w:tr>
    </w:tbl>
    <w:p w14:paraId="61867502" w14:textId="77777777" w:rsidR="004F07D0" w:rsidRPr="0003093B" w:rsidRDefault="004F07D0" w:rsidP="004F07D0">
      <w:pPr>
        <w:autoSpaceDE w:val="0"/>
        <w:autoSpaceDN w:val="0"/>
        <w:adjustRightInd w:val="0"/>
        <w:rPr>
          <w:rFonts w:ascii="Cambria" w:hAnsi="Cambria"/>
          <w:b/>
          <w:noProof/>
          <w:sz w:val="24"/>
          <w:szCs w:val="24"/>
          <w:lang w:val="ro-RO"/>
        </w:rPr>
      </w:pPr>
    </w:p>
    <w:p w14:paraId="7A3CD002" w14:textId="103AA101" w:rsidR="008B4CDE" w:rsidRPr="0003093B" w:rsidRDefault="008B4CDE" w:rsidP="00A913C2">
      <w:pPr>
        <w:pStyle w:val="Heading1"/>
        <w:numPr>
          <w:ilvl w:val="0"/>
          <w:numId w:val="1"/>
        </w:numPr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  <w:bookmarkStart w:id="46" w:name="_Toc218894791"/>
      <w:r w:rsidRPr="0003093B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ANALIZA MICROECONOMICĂ</w:t>
      </w:r>
      <w:bookmarkEnd w:id="46"/>
    </w:p>
    <w:p w14:paraId="78ED0442" w14:textId="77777777" w:rsidR="003D7F92" w:rsidRPr="0003093B" w:rsidRDefault="003D7F92" w:rsidP="003D7F92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47" w:name="_Toc4079136"/>
      <w:bookmarkStart w:id="48" w:name="_Toc4079334"/>
      <w:bookmarkStart w:id="49" w:name="_Toc4491193"/>
      <w:bookmarkStart w:id="50" w:name="_Toc4491958"/>
      <w:bookmarkStart w:id="51" w:name="_Toc4492315"/>
      <w:bookmarkStart w:id="52" w:name="_Toc4492607"/>
      <w:bookmarkStart w:id="53" w:name="_Toc4492767"/>
      <w:bookmarkStart w:id="54" w:name="_Toc4492819"/>
      <w:bookmarkStart w:id="55" w:name="_Toc4494099"/>
      <w:bookmarkStart w:id="56" w:name="_Toc4494344"/>
      <w:bookmarkStart w:id="57" w:name="_Toc4494390"/>
      <w:bookmarkStart w:id="58" w:name="_Toc4494492"/>
      <w:bookmarkStart w:id="59" w:name="_Toc4494546"/>
      <w:bookmarkStart w:id="60" w:name="_Toc4494592"/>
      <w:bookmarkStart w:id="61" w:name="_Toc218894755"/>
      <w:bookmarkStart w:id="62" w:name="_Toc21889479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200D1C4" w14:textId="77777777" w:rsidR="003D7F92" w:rsidRPr="0003093B" w:rsidRDefault="003D7F92" w:rsidP="003D7F92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63" w:name="_Toc4079137"/>
      <w:bookmarkStart w:id="64" w:name="_Toc4079335"/>
      <w:bookmarkStart w:id="65" w:name="_Toc4491194"/>
      <w:bookmarkStart w:id="66" w:name="_Toc4491959"/>
      <w:bookmarkStart w:id="67" w:name="_Toc4492316"/>
      <w:bookmarkStart w:id="68" w:name="_Toc4492608"/>
      <w:bookmarkStart w:id="69" w:name="_Toc4492768"/>
      <w:bookmarkStart w:id="70" w:name="_Toc4492820"/>
      <w:bookmarkStart w:id="71" w:name="_Toc4494100"/>
      <w:bookmarkStart w:id="72" w:name="_Toc4494345"/>
      <w:bookmarkStart w:id="73" w:name="_Toc4494391"/>
      <w:bookmarkStart w:id="74" w:name="_Toc4494493"/>
      <w:bookmarkStart w:id="75" w:name="_Toc4494547"/>
      <w:bookmarkStart w:id="76" w:name="_Toc4494593"/>
      <w:bookmarkStart w:id="77" w:name="_Toc218894756"/>
      <w:bookmarkStart w:id="78" w:name="_Toc218894793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2603C6AB" w14:textId="517831EF" w:rsidR="00B27B66" w:rsidRPr="0003093B" w:rsidRDefault="00014F42" w:rsidP="00A913C2">
      <w:pPr>
        <w:pStyle w:val="Heading2"/>
        <w:numPr>
          <w:ilvl w:val="1"/>
          <w:numId w:val="18"/>
        </w:numPr>
        <w:rPr>
          <w:noProof/>
          <w:sz w:val="24"/>
          <w:szCs w:val="24"/>
        </w:rPr>
      </w:pPr>
      <w:bookmarkStart w:id="79" w:name="_Toc218894794"/>
      <w:r w:rsidRPr="0003093B">
        <w:rPr>
          <w:noProof/>
          <w:sz w:val="24"/>
          <w:szCs w:val="24"/>
        </w:rPr>
        <w:t>ANALIZA PORTER</w:t>
      </w:r>
      <w:bookmarkEnd w:id="79"/>
    </w:p>
    <w:p w14:paraId="2A830228" w14:textId="4FBFF7DA" w:rsidR="00970152" w:rsidRPr="0003093B" w:rsidRDefault="00B27B66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0" w:name="_Toc218894795"/>
      <w:r w:rsidRPr="0003093B">
        <w:rPr>
          <w:rFonts w:ascii="Cambria" w:hAnsi="Cambria"/>
          <w:noProof/>
          <w:lang w:val="ro-RO"/>
        </w:rPr>
        <w:t>C</w:t>
      </w:r>
      <w:r w:rsidR="00970152" w:rsidRPr="0003093B">
        <w:rPr>
          <w:rFonts w:ascii="Cambria" w:hAnsi="Cambria"/>
          <w:noProof/>
          <w:lang w:val="ro-RO"/>
        </w:rPr>
        <w:t>oncurenț</w:t>
      </w:r>
      <w:r w:rsidRPr="0003093B">
        <w:rPr>
          <w:rFonts w:ascii="Cambria" w:hAnsi="Cambria"/>
          <w:noProof/>
          <w:lang w:val="ro-RO"/>
        </w:rPr>
        <w:t>ii (CANVAS</w:t>
      </w:r>
      <w:r w:rsidR="006A4A64" w:rsidRPr="0003093B">
        <w:rPr>
          <w:rFonts w:ascii="Cambria" w:hAnsi="Cambria"/>
          <w:noProof/>
          <w:lang w:val="ro-RO"/>
        </w:rPr>
        <w:t xml:space="preserve"> </w:t>
      </w:r>
      <w:r w:rsidRPr="0003093B">
        <w:rPr>
          <w:rFonts w:ascii="Cambria" w:hAnsi="Cambria"/>
          <w:noProof/>
          <w:lang w:val="ro-RO"/>
        </w:rPr>
        <w:t>- avantaje competitive)</w:t>
      </w:r>
      <w:bookmarkEnd w:id="80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970152" w:rsidRPr="0003093B" w14:paraId="29C6EE4D" w14:textId="77777777" w:rsidTr="000425B1">
        <w:tc>
          <w:tcPr>
            <w:tcW w:w="9805" w:type="dxa"/>
          </w:tcPr>
          <w:p w14:paraId="17252E10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PIAȚA ȚINTĂ: Locală și Regională (Rîșcani + 15 km)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DIMENSIUNEA PIEȚEI: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Populație zona: ~25.000 locuitori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Familii cu copii 3-14 ani: ~2.500 familii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Școli și grădinițe: 12 instituții (potențiali clienți corporativi)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Organizații/ONG-uri: 8 entități active (evenimente, training-uri)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>SEGMENTARE PIAȚĂ: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SEGMENT PRIMAR - Părinți cu copii (3-14 ani):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Dimensiune: ~2.500 familii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Venit mediu: 12.000-18.000 MDL/familie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Comportament: Caută activități educaționale weekend pentru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Disponibilitate de plată: 120-200 MDL/atelier/copil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 • Frecvență achiziție: 1-2 ori/lună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SEGMENT SECUNDAR - Organizații (școli, ONG-uri, companii):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Dimensiune: 20 entități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Buget evenimente: 2.000-5.000 MDL/eveniment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Comportament: Planifică cu 1-2 luni în avans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Frecvență: 2-4 ori/an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SEGMENT TERȚIAR - Evenimente private (zile naștere, aniversări):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Dimensiune: ~300 evenimente potențiale/an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Buget mediu: 1.500-3.000 MDL/eveniment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Sezonalitate: Peak în aprilie-octombrie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TENDINȚE PIAȚĂ: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↗ Creștere 15% anual a cererii pen</w:t>
            </w:r>
            <w:r w:rsidRPr="0003093B">
              <w:rPr>
                <w:rFonts w:ascii="Cambria" w:hAnsi="Cambria"/>
                <w:sz w:val="24"/>
                <w:szCs w:val="24"/>
              </w:rPr>
              <w:t>tru educație non-formală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↗ Preferință pentru experiențe practice vs produse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↗ Interes pentru dezvoltarea creativității și abilităților practice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↘ Sensibilitate crescută la preț (context economic)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ESTIMARE COTĂ DE PIAȚĂ REALISTĂ (An 1):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Ateliere copii: 5% din piață = 125 familii × 4 ateliere/an = 500 participări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Evenimente private: 3% din piață = 30 evenimente/an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Chirie organizații: 20% din piață = 16 evenimente/an</w:t>
            </w:r>
          </w:p>
        </w:tc>
      </w:tr>
    </w:tbl>
    <w:p w14:paraId="4FB0CFD8" w14:textId="77777777" w:rsidR="00970152" w:rsidRPr="0003093B" w:rsidRDefault="00970152" w:rsidP="00970152">
      <w:pPr>
        <w:rPr>
          <w:rFonts w:ascii="Cambria" w:hAnsi="Cambria"/>
          <w:noProof/>
          <w:sz w:val="24"/>
          <w:szCs w:val="24"/>
          <w:lang w:val="ro-RO"/>
        </w:rPr>
      </w:pPr>
    </w:p>
    <w:p w14:paraId="75990C51" w14:textId="0B2BD1CC" w:rsidR="007509AB" w:rsidRPr="0003093B" w:rsidRDefault="007509AB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1" w:name="_Toc218894796"/>
      <w:r w:rsidRPr="0003093B">
        <w:rPr>
          <w:rFonts w:ascii="Cambria" w:hAnsi="Cambria"/>
          <w:noProof/>
          <w:lang w:val="ro-RO"/>
        </w:rPr>
        <w:t>Parteneri cheie</w:t>
      </w:r>
      <w:r w:rsidR="00B27B66" w:rsidRPr="0003093B">
        <w:rPr>
          <w:rFonts w:ascii="Cambria" w:hAnsi="Cambria"/>
          <w:noProof/>
          <w:lang w:val="ro-RO"/>
        </w:rPr>
        <w:t>/ Furnizorii</w:t>
      </w:r>
      <w:bookmarkEnd w:id="81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509AB" w:rsidRPr="0003093B" w14:paraId="0F662D3E" w14:textId="77777777" w:rsidTr="000425B1">
        <w:tc>
          <w:tcPr>
            <w:tcW w:w="9805" w:type="dxa"/>
          </w:tcPr>
          <w:p w14:paraId="0864D24A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PARTENERI STRATEGICI: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ȘCOALA PROFESIONALĂ RÎȘCANI (gazdă):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Oferă: Spațiu gratuit/subsidizat, acces ateliere, utilități, mentorat profesori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Motivație: Îmbunătățire mediu școlar, educație antreprenorială elevi, recunoaștere publică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Beneficii reciproce: Școala devine model de bune practici, atrage atenție media și finanțatori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ASOCIAȚIA ECO-RĂZENI (mentor și facilitator):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Oferă: Expertiză în afaceri sociale, training, networking, acces la finanțatori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Motivație: Promovare antreprenoriat social tinere</w:t>
            </w:r>
            <w:r w:rsidRPr="0003093B">
              <w:rPr>
                <w:rFonts w:ascii="Cambria" w:hAnsi="Cambria"/>
                <w:sz w:val="24"/>
                <w:szCs w:val="24"/>
              </w:rPr>
              <w:t>t, replicare model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Beneficii: Date și studii de caz pentru advocacy, extindere rețea parteneriat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PRIMĂRIA RÎȘCANI (susținător comunitar):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Oferă: Promovare evenimente, acces la rețele locale, potențial client (ateliere în școli)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Motivație: Dezvoltare comunitate, servicii pentru cetățeni, imagine pozitivă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Beneficii reciproce: Primăria poate promova inițiativa ca succes local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FURNIZORI PRINCIPALI: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FURNIZORI MATERIALE (lemn, textile, consumabile ateliere):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Magazin local "Artcor</w:t>
            </w:r>
            <w:r w:rsidRPr="0003093B">
              <w:rPr>
                <w:rFonts w:ascii="Cambria" w:hAnsi="Cambria"/>
                <w:sz w:val="24"/>
                <w:szCs w:val="24"/>
              </w:rPr>
              <w:t>" - textile, accesorii cusut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Depozit "Lemn Plus" - materiale lemn pentru tâmplărie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Criterii selecție: Preț competitiv, calitate, livrare promptă, posibilitate credit comercial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FURNIZORI ECHIPAMENT ȘI MOBILIER: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"Casa Mobilei" Bălți - mobilier pentru spațiu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Piața online "999.md" - echipament second-hand calitate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Criterii: Raport calitate/preț optim, garanție, asistență post-vânzare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FURNIZORI SERVICII: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Brutărie locală - produse pentru bufet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Tipografie "Print Master" -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materiale promoționale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Internet și telefonie - Orange Moldova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STRATEGIE APROVIZIONARE: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Contracte pe termen mediu (6-12 luni) pentru materiale recurente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Negociere reduceri volum pentru comenzi regulate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Diversificare furnizori pentru a evita dependența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Evaluare trimestrială performanță furnizori</w:t>
            </w:r>
          </w:p>
        </w:tc>
      </w:tr>
    </w:tbl>
    <w:p w14:paraId="5F4ED2B3" w14:textId="77777777" w:rsidR="00231520" w:rsidRPr="0003093B" w:rsidRDefault="00231520" w:rsidP="002600A0">
      <w:pPr>
        <w:pStyle w:val="Heading3"/>
        <w:ind w:left="1080"/>
        <w:rPr>
          <w:rFonts w:ascii="Cambria" w:hAnsi="Cambria"/>
          <w:noProof/>
          <w:lang w:val="ro-RO"/>
        </w:rPr>
      </w:pPr>
    </w:p>
    <w:p w14:paraId="03241E83" w14:textId="2277FB57" w:rsidR="00423EDF" w:rsidRPr="0003093B" w:rsidRDefault="00423EDF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2" w:name="_Toc218894797"/>
      <w:r w:rsidRPr="0003093B">
        <w:rPr>
          <w:rFonts w:ascii="Cambria" w:hAnsi="Cambria"/>
          <w:noProof/>
          <w:lang w:val="ro-RO"/>
        </w:rPr>
        <w:t>Consumatorii</w:t>
      </w:r>
      <w:r w:rsidR="005264F5" w:rsidRPr="0003093B">
        <w:rPr>
          <w:rFonts w:ascii="Cambria" w:hAnsi="Cambria"/>
          <w:noProof/>
          <w:lang w:val="ro-RO"/>
        </w:rPr>
        <w:t xml:space="preserve"> și potențialii clienți</w:t>
      </w:r>
      <w:bookmarkEnd w:id="82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03093B" w14:paraId="3D258AC7" w14:textId="77777777" w:rsidTr="000425B1">
        <w:tc>
          <w:tcPr>
            <w:tcW w:w="9805" w:type="dxa"/>
          </w:tcPr>
          <w:p w14:paraId="1EE41662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ANALIZA DETALIATĂ CONSUMATORI: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t>SEGMENT 1: PĂRINȚI CU COPII 3-14 ANI (Client principal - 70% venituri)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Demografic: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Vârstă părinți: 28-45 ani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Venit familial: 12.000-20.000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Educație: Majoritar secundară și profesională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Ocupație: Angajați sectorul public/privat, mici antreprenori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Psihografic: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Valori: Educație copiilor, dezvoltare creativitate, petrecere timp de calitate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Stil viață: Activi în comunitate, utilizatori social media, preocupați de viitorul copiilor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Motivații achiziție: "Vreau ca copilul meu să învețe abil</w:t>
            </w:r>
            <w:r w:rsidRPr="0003093B">
              <w:rPr>
                <w:rFonts w:ascii="Cambria" w:hAnsi="Cambria"/>
                <w:sz w:val="24"/>
                <w:szCs w:val="24"/>
              </w:rPr>
              <w:t>ități practice", "Caut activități sigure și educaționale pentru weekend"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Comportament achiziție: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Surse informare: Facebook, recomandări prieteni, școli/grădinițe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Proces decizie: Mama de obicei inițiază, decizie comună cu tatăl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Factori influență: Calitate serviciu, siguranță copil, prețuri rezonabile, locație convenabilă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Obiecții: "Este prea scump?", "Copilul meu va fi în siguranță?", "Vor învăța ceva util?"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Frecvență: 1-2 ateliere/lună per familie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Buget: 150-250 MDL/atelier/copil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SEGMENT 2: OR</w:t>
            </w:r>
            <w:r w:rsidRPr="0003093B">
              <w:rPr>
                <w:rFonts w:ascii="Cambria" w:hAnsi="Cambria"/>
                <w:sz w:val="24"/>
                <w:szCs w:val="24"/>
              </w:rPr>
              <w:t>GANIZAȚII (Școli, ONG-uri, companii) (20% venituri)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Demografic: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Tip: 12 școli/grădinițe, 8 ONG-uri, 15 companii mici-mijlocii din Rîșcani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Buget anual evenimente: 10.000-50.000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Comportament achiziție: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Surse informare: Networking, website, email marketing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Proces decizie: Comisii/manageri, planificare anticipată (1-3 luni)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Factori influență: Profesionalism, rapoarte calitate, flexibilitate, experiențe anterioare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Frecvență: 2-6 evenimente/an per organizație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SEGMENT 3: EVENIMENTE PRIVATE (10% </w:t>
            </w:r>
            <w:r w:rsidRPr="0003093B">
              <w:rPr>
                <w:rFonts w:ascii="Cambria" w:hAnsi="Cambria"/>
                <w:sz w:val="24"/>
                <w:szCs w:val="24"/>
              </w:rPr>
              <w:t>venituri)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Demografic: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Părinți organizatori zile naștere copii 4-12 ani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Buget: 1.500-3.500 MDL/eveniment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Comportament: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Sezonalitate: Mai-septembrie (60% din cerere)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Decizie impuls: 2-4 săptămâni anticipare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• Factori influență: Unicitate, convenință, "all-inclusive package</w:t>
            </w:r>
          </w:p>
        </w:tc>
      </w:tr>
    </w:tbl>
    <w:p w14:paraId="054CA151" w14:textId="77777777" w:rsidR="005264F5" w:rsidRPr="0003093B" w:rsidRDefault="005264F5" w:rsidP="002600A0">
      <w:pPr>
        <w:pStyle w:val="Heading3"/>
        <w:ind w:left="1080"/>
        <w:rPr>
          <w:rFonts w:ascii="Cambria" w:hAnsi="Cambria"/>
          <w:noProof/>
          <w:lang w:val="ro-RO"/>
        </w:rPr>
      </w:pPr>
      <w:bookmarkStart w:id="83" w:name="_Toc774047"/>
    </w:p>
    <w:p w14:paraId="51851A7B" w14:textId="4544E433" w:rsidR="005264F5" w:rsidRPr="0003093B" w:rsidRDefault="005264F5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4" w:name="_Toc218894798"/>
      <w:r w:rsidRPr="0003093B">
        <w:rPr>
          <w:rFonts w:ascii="Cambria" w:hAnsi="Cambria"/>
          <w:noProof/>
          <w:lang w:val="ro-RO"/>
        </w:rPr>
        <w:t>Substituienți</w:t>
      </w:r>
      <w:bookmarkEnd w:id="84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5264F5" w:rsidRPr="0003093B" w14:paraId="4873F00D" w14:textId="77777777" w:rsidTr="002600A0">
        <w:tc>
          <w:tcPr>
            <w:tcW w:w="9805" w:type="dxa"/>
          </w:tcPr>
          <w:p w14:paraId="2F3B7B9A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PRODUSE/SERVICII SUBSTITUTE (Alternative pentru clienți):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ATELIERE ÎN CENTRE CULTURALE/CASE DE CULTURĂ: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  • Descriere: Activități culturale tradiționale pentru copii (dans, muzică, teatru)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Avantaje lor: Prețuri foarte mici (50-80 MDL), tradiție, recunoaștere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Dezavantaje lor: Program rigid, facilități învechite, abordare mai puțin practică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Diferențierea noastră: Ateliere moderne practice (cusut, tâmplărie), facilități noi, experiență hands-on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GRĂDINIȚE/ȘCOLI PRIVATE CU ACTIVITĂȚI EXTRACURRICULARE: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Descriere: Cluburi after-school cu diverse activități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Avantaje lor: Convenient (pări</w:t>
            </w:r>
            <w:r w:rsidRPr="0003093B">
              <w:rPr>
                <w:rFonts w:ascii="Cambria" w:hAnsi="Cambria"/>
                <w:sz w:val="24"/>
                <w:szCs w:val="24"/>
              </w:rPr>
              <w:t>nții lasă copiii), frecvență regulată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Dezavantaje lor: Prețuri mult mai mari (800-1200 MDL/lună), mai puțin specializate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Diferențierea noastră: Flexibilitate (participation la cerere), acces maeștri profesioniști, prețuri accesibile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PETRECERI LA RESTAURANTE/CAFENELE: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Descriere: Zile de naștere organizate în locații comerciale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Avantaje lor: Pachet all-inclusive, animatori, catering inclus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Dezavantaje lor: Foarte scumpe (2.500-5.000 MDL), atmosferă comercială, puțin educațional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• Diferențierea noastră: Preț mai accesibil, component educațional forte (ateliere creative), atmosferă autentică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>4. ACTIVITĂȚI DIY ACASĂ (substitute indirect):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Descriere: Părinții organizează singuri activități creative acasă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Avantaje lor: Gratuit/ieftin, intimitate familială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Dezavantaje lor: Lipsă expertiză, echipament limitat, timp și efort parental semnificativ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Diferențierea noastră: Expertiză profesioniștilor, echipament specializat, experiență socială pentru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5. ACTIVITĂȚI </w:t>
            </w:r>
            <w:r w:rsidRPr="0003093B">
              <w:rPr>
                <w:rFonts w:ascii="Cambria" w:hAnsi="Cambria"/>
                <w:sz w:val="24"/>
                <w:szCs w:val="24"/>
              </w:rPr>
              <w:t>OUTDOOR GRATUITE (parcuri, sport):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Descriere: Jocuri în aer liber, sport gratuit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Avantaje lor: Gratis, sănătos, natural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Dezavantaje lor: Dependent de vreme, fără component educațional specific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Diferențierea noastră: Activități posibile tot anul, învățare competențe practice specifice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STRATEGIE FAȚĂ DE SUBSTITUENȚI: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→ Comunicare clară valoare unică: acces la ateliere profesionale + expertiză maeștri + experiență practică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→ Prețuri competitive vs restaurante/școli private, dar valoare per</w:t>
            </w:r>
            <w:r w:rsidRPr="0003093B">
              <w:rPr>
                <w:rFonts w:ascii="Cambria" w:hAnsi="Cambria"/>
                <w:sz w:val="24"/>
                <w:szCs w:val="24"/>
              </w:rPr>
              <w:t>cepută superioară vs case cultură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→ Marketing educațional: evidențiază beneficiile învățării practice pentru dezvoltarea copiilor</w:t>
            </w:r>
          </w:p>
        </w:tc>
      </w:tr>
    </w:tbl>
    <w:p w14:paraId="0C3194CB" w14:textId="77777777" w:rsidR="005264F5" w:rsidRPr="0003093B" w:rsidRDefault="005264F5" w:rsidP="005264F5">
      <w:pPr>
        <w:pStyle w:val="Heading1"/>
        <w:ind w:left="720"/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</w:p>
    <w:p w14:paraId="17881AB0" w14:textId="1FF06C6A" w:rsidR="00E05DD4" w:rsidRPr="0003093B" w:rsidRDefault="00E05DD4" w:rsidP="00A913C2">
      <w:pPr>
        <w:pStyle w:val="Heading2"/>
        <w:numPr>
          <w:ilvl w:val="1"/>
          <w:numId w:val="18"/>
        </w:numPr>
        <w:rPr>
          <w:b w:val="0"/>
          <w:noProof/>
          <w:sz w:val="24"/>
          <w:szCs w:val="24"/>
        </w:rPr>
      </w:pPr>
      <w:bookmarkStart w:id="85" w:name="_Toc218894799"/>
      <w:bookmarkEnd w:id="83"/>
      <w:r w:rsidRPr="0003093B">
        <w:rPr>
          <w:noProof/>
          <w:sz w:val="24"/>
          <w:szCs w:val="24"/>
        </w:rPr>
        <w:t>ANALIZA SWOT A AFACERII</w:t>
      </w:r>
      <w:bookmarkEnd w:id="85"/>
    </w:p>
    <w:p w14:paraId="5B7499DE" w14:textId="5DAAB225" w:rsidR="00E05DD4" w:rsidRPr="0003093B" w:rsidRDefault="00E05DD4" w:rsidP="00E05DD4">
      <w:pPr>
        <w:spacing w:before="120" w:after="120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03093B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(Vă rugăm să prezentați principalele puncte forte, puncte slabe, oportunități și amenințări identificate pentru afacerea </w:t>
      </w:r>
      <w:r w:rsidR="00880F63" w:rsidRPr="0003093B">
        <w:rPr>
          <w:rFonts w:ascii="Cambria" w:hAnsi="Cambria"/>
          <w:i/>
          <w:noProof/>
          <w:color w:val="0070C0"/>
          <w:sz w:val="24"/>
          <w:szCs w:val="24"/>
          <w:lang w:val="ro-RO"/>
        </w:rPr>
        <w:t>Dvs.</w:t>
      </w:r>
      <w:r w:rsidRPr="0003093B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 și modalitățile de tratare a acestora.)</w:t>
      </w:r>
    </w:p>
    <w:p w14:paraId="233FC1E0" w14:textId="77777777" w:rsidR="00E05DD4" w:rsidRPr="0003093B" w:rsidRDefault="00E05DD4" w:rsidP="00A913C2">
      <w:pPr>
        <w:pStyle w:val="ListParagraph"/>
        <w:keepNext/>
        <w:numPr>
          <w:ilvl w:val="0"/>
          <w:numId w:val="18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86" w:name="_Toc4079164"/>
      <w:bookmarkStart w:id="87" w:name="_Toc4079363"/>
      <w:bookmarkStart w:id="88" w:name="_Toc4491201"/>
      <w:bookmarkStart w:id="89" w:name="_Toc4491966"/>
      <w:bookmarkStart w:id="90" w:name="_Toc4492323"/>
      <w:bookmarkStart w:id="91" w:name="_Toc4492610"/>
      <w:bookmarkStart w:id="92" w:name="_Toc4492770"/>
      <w:bookmarkStart w:id="93" w:name="_Toc4492822"/>
      <w:bookmarkStart w:id="94" w:name="_Toc4494107"/>
      <w:bookmarkStart w:id="95" w:name="_Toc4494352"/>
      <w:bookmarkStart w:id="96" w:name="_Toc4494398"/>
      <w:bookmarkStart w:id="97" w:name="_Toc4494500"/>
      <w:bookmarkStart w:id="98" w:name="_Toc4494554"/>
      <w:bookmarkStart w:id="99" w:name="_Toc4494600"/>
      <w:bookmarkStart w:id="100" w:name="_Toc774048"/>
      <w:bookmarkStart w:id="101" w:name="_Toc218894763"/>
      <w:bookmarkStart w:id="102" w:name="_Toc218894800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1"/>
      <w:bookmarkEnd w:id="102"/>
    </w:p>
    <w:p w14:paraId="5FFD7B40" w14:textId="04AA9602" w:rsidR="00E05DD4" w:rsidRPr="0003093B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3" w:name="_Toc218894801"/>
      <w:r w:rsidRPr="0003093B">
        <w:rPr>
          <w:rFonts w:ascii="Cambria" w:hAnsi="Cambria"/>
          <w:noProof/>
          <w:lang w:val="ro-RO"/>
        </w:rPr>
        <w:t>Punctele forte asociate afacerii</w:t>
      </w:r>
      <w:bookmarkEnd w:id="100"/>
      <w:bookmarkEnd w:id="103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03093B" w14:paraId="27AD7739" w14:textId="77777777" w:rsidTr="00C3074E">
        <w:tc>
          <w:tcPr>
            <w:tcW w:w="9625" w:type="dxa"/>
          </w:tcPr>
          <w:p w14:paraId="1801A029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1. ACCES UNIC LA RESURSE SPECIALIZATE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  • Ateliere profesionale de cusut și tâmplărie cu echipament modern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Maeștri instructori certificați disponibili pentru ateliere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Infrastructură școlii (spațiu, utilități) la costuri minime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Avantaj: Niciun competitor local nu oferă acces la astfel de facilități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MODEL DE AFACERE SOCIAL INOVATOR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Prima afacere socială școlară din Rîșcani gestionată de elevi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Componentă educațională forte: elevii învață antreprenoriat prin practică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Reinvestire profit în comunitate (burse, îmbună</w:t>
            </w:r>
            <w:r w:rsidRPr="0003093B">
              <w:rPr>
                <w:rFonts w:ascii="Cambria" w:hAnsi="Cambria"/>
                <w:sz w:val="24"/>
                <w:szCs w:val="24"/>
              </w:rPr>
              <w:t>tățiri)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Avantaj: Atrage atenție media, granturi, suport comunitar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COSTURI OPERAȚIONALE REDUSE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Chirie zero/minimă (parteneriat cu școala)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Forță de muncă: elevi în procesul de învățare (compensații simbolice)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Utilități subvenționate de școală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Avantaj: Marjă de profit ridicată (60%+), prețuri competitive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ECHIPĂ MOTIVATĂ ȘI SUPORT INSTITUTIONAL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5 elevi selectați și dedicați + 2 profesori mentori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Suport Eco-Răzeni (expertiză în afaceri sociale)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Rețea de contacte de</w:t>
            </w:r>
            <w:r w:rsidRPr="0003093B">
              <w:rPr>
                <w:rFonts w:ascii="Cambria" w:hAnsi="Cambria"/>
                <w:sz w:val="24"/>
                <w:szCs w:val="24"/>
              </w:rPr>
              <w:t>ja stabilită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Avantaj: Capacitate de execuție, credibilitate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PROPUNERE DE VALOARE CLARĂ ȘI DIFERENȚIATĂ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Combinație unică: educație practică + calitate + preț accesibil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 autentică (ateliere reale, nu simulare)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 social măsurabil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Avantaj: Poziționare clară pe piață, mesaj convingător</w:t>
            </w:r>
          </w:p>
        </w:tc>
      </w:tr>
    </w:tbl>
    <w:p w14:paraId="3D7AF1F7" w14:textId="77777777" w:rsidR="001F7772" w:rsidRPr="0003093B" w:rsidRDefault="001F7772" w:rsidP="001F7772">
      <w:pPr>
        <w:pStyle w:val="Heading3"/>
        <w:ind w:left="1080"/>
        <w:rPr>
          <w:rFonts w:ascii="Cambria" w:hAnsi="Cambria"/>
          <w:noProof/>
          <w:lang w:val="ro-RO"/>
        </w:rPr>
      </w:pPr>
      <w:bookmarkStart w:id="104" w:name="_Toc774049"/>
    </w:p>
    <w:p w14:paraId="1CE13129" w14:textId="4A731F0C" w:rsidR="00E05DD4" w:rsidRPr="0003093B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5" w:name="_Toc218894802"/>
      <w:r w:rsidRPr="0003093B">
        <w:rPr>
          <w:rFonts w:ascii="Cambria" w:hAnsi="Cambria"/>
          <w:noProof/>
          <w:lang w:val="ro-RO"/>
        </w:rPr>
        <w:t>Punctele slabe asociate afacerii</w:t>
      </w:r>
      <w:bookmarkEnd w:id="104"/>
      <w:bookmarkEnd w:id="105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03093B" w14:paraId="2D26B06E" w14:textId="77777777" w:rsidTr="00C3074E">
        <w:tc>
          <w:tcPr>
            <w:tcW w:w="9625" w:type="dxa"/>
          </w:tcPr>
          <w:p w14:paraId="1169F6E0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1. EXPERIENȚĂ LIMITATĂ ÎN MANAGEMENT AFACERI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  • Echipa de elevi fără experiență anterioară în business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Erori în luarea deciziilor, gestionare cash-flow, servicii clienți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Atenuare: Mentorat intensiv, training regulat, suport Eco-Răzeni, proceduri clare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DEPENDENȚĂ DE PARTENERIAT CU ȘCOALA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Spațiul și facilitățile sunt proprietatea școlii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Schimbări în conducerea școlii, modificări politici interne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Atenuare: Contract parteneriat pe termen mediu (3 ani), comunicare constantă cu conducerea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CAPACITATE LIMITATĂ DE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PRODUCȚIE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Spațiu: 60 m² (max 25-30 persoane simultan)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Ateliere: 2-3 concomitent maxim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Imposibilitate acceptare comenzi în perioadele de vârf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Atenuare: Sistem rezervări online, planificare eficientă, diversificare orare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RESURSE FINANCIARE LIMITATE PENTRU MARKETING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Buget marketing: 400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Dificultate atragere clienți rapid, notorietate scăzută inițial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Atenuare: Marketing organic (social media, word-of-mouth), PR prin evenimente, parteneriate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FLUCTU</w:t>
            </w:r>
            <w:r w:rsidRPr="0003093B">
              <w:rPr>
                <w:rFonts w:ascii="Cambria" w:hAnsi="Cambria"/>
                <w:sz w:val="24"/>
                <w:szCs w:val="24"/>
              </w:rPr>
              <w:t>AȚIE ECHIPĂ (elevii absolvesc)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Rotație naturală: elevi termină școala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Pierdere cunoștințe, discontinuitate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Atenuare: Documentare proceduri, formare continuă generații noi, suprapunere 6 luni echipe</w:t>
            </w:r>
          </w:p>
        </w:tc>
      </w:tr>
    </w:tbl>
    <w:p w14:paraId="15DCAF87" w14:textId="77777777" w:rsidR="001F7772" w:rsidRPr="0003093B" w:rsidRDefault="001F7772" w:rsidP="001F7772">
      <w:pPr>
        <w:pStyle w:val="Heading3"/>
        <w:ind w:left="1080"/>
        <w:rPr>
          <w:rFonts w:ascii="Cambria" w:hAnsi="Cambria"/>
          <w:noProof/>
          <w:lang w:val="ro-RO"/>
        </w:rPr>
      </w:pPr>
      <w:bookmarkStart w:id="106" w:name="_Toc774050"/>
    </w:p>
    <w:p w14:paraId="20EFF019" w14:textId="260E83A2" w:rsidR="00E05DD4" w:rsidRPr="0003093B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7" w:name="_Toc218894803"/>
      <w:r w:rsidRPr="0003093B">
        <w:rPr>
          <w:rFonts w:ascii="Cambria" w:hAnsi="Cambria"/>
          <w:noProof/>
          <w:lang w:val="ro-RO"/>
        </w:rPr>
        <w:t>Oportunitățile identificate</w:t>
      </w:r>
      <w:bookmarkEnd w:id="106"/>
      <w:bookmarkEnd w:id="107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03093B" w14:paraId="256472D5" w14:textId="77777777" w:rsidTr="00C3074E">
        <w:tc>
          <w:tcPr>
            <w:tcW w:w="9625" w:type="dxa"/>
          </w:tcPr>
          <w:p w14:paraId="2930A8C6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1. CERERE CRESCÂNDĂ PENTRU EDUCAȚIE NON-FORMALĂ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Tendință: Părinți investesc tot mai mult în dezvoltarea copiilor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Date: Piața educație non-formală copii Moldova +15% anual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Oportunitate: Poziționare ca lider local în ateliere practice premium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ACCES LA GRANTURI ȘI FINANȚĂRI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Multiple programe: EU4Youth, PNUD, fonduri locale pentru tineret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Criterii: afaceri sociale + educație + tineret = fit perfect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Oportunitate: Finanțare extindere, echipament, training (50.000-100.000 EUR potențial)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3. PARTENERIATE STRATEGICE CU ORGANIZAȚ</w:t>
            </w:r>
            <w:r w:rsidRPr="0003093B">
              <w:rPr>
                <w:rFonts w:ascii="Cambria" w:hAnsi="Cambria"/>
                <w:sz w:val="24"/>
                <w:szCs w:val="24"/>
              </w:rPr>
              <w:t>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ONG-uri caută locații pentru ateliere, evenimente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Școli au nevoie activități extracurriculare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Companii caută oportunități CSR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Oportunitate: Contracte pe termen lung, stabilitate venituri, co-branding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REPLICARE MODEL ÎN ALTE ȘCOLI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30+ școli profesionale în Moldova caută modele inovative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Cerere pentru know-how antreprenoriat social educațional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Oportunitate: Consultanță, francizare socială, recunoaștere națională, venituri adiționale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DIGITALIZARE ȘI EXTINDERE ONLIN</w:t>
            </w:r>
            <w:r w:rsidRPr="0003093B">
              <w:rPr>
                <w:rFonts w:ascii="Cambria" w:hAnsi="Cambria"/>
                <w:sz w:val="24"/>
                <w:szCs w:val="24"/>
              </w:rPr>
              <w:t>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Dezvoltare platformă rezervări online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Vânzare online produse handmade (Etsy, site propriu)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 online/hibrid pentru comunități rurale izolate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Oportunitate: Extindere piață dincolo de Rîșcani, scalabilitate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6. TURISM EDUCAȚIONAL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Creștere turism rural Moldova, interes pentru experiențe autentice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Oportunitate: Pachete ateliere pentru grupuri turiști, integrare în trasee turistice locale</w:t>
            </w:r>
          </w:p>
        </w:tc>
      </w:tr>
    </w:tbl>
    <w:p w14:paraId="19961BBD" w14:textId="77777777" w:rsidR="00E05DD4" w:rsidRPr="0003093B" w:rsidRDefault="00E05DD4" w:rsidP="00E05DD4">
      <w:pPr>
        <w:pStyle w:val="Heading3"/>
        <w:ind w:left="1080"/>
        <w:rPr>
          <w:rFonts w:ascii="Cambria" w:hAnsi="Cambria"/>
          <w:noProof/>
          <w:lang w:val="ro-RO"/>
        </w:rPr>
      </w:pPr>
      <w:bookmarkStart w:id="108" w:name="_Toc774051"/>
    </w:p>
    <w:p w14:paraId="2EB2EAA4" w14:textId="77777777" w:rsidR="00E05DD4" w:rsidRPr="0003093B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9" w:name="_Toc218894804"/>
      <w:r w:rsidRPr="0003093B">
        <w:rPr>
          <w:rFonts w:ascii="Cambria" w:hAnsi="Cambria"/>
          <w:noProof/>
          <w:lang w:val="ro-RO"/>
        </w:rPr>
        <w:t>Amenințările identificate</w:t>
      </w:r>
      <w:bookmarkEnd w:id="108"/>
      <w:bookmarkEnd w:id="109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E05DD4" w:rsidRPr="0003093B" w14:paraId="5D4197D1" w14:textId="77777777" w:rsidTr="00C3074E">
        <w:tc>
          <w:tcPr>
            <w:tcW w:w="9715" w:type="dxa"/>
          </w:tcPr>
          <w:p w14:paraId="4AC76CA6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1. CONCURENȚĂ CRESCÂNDĂ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Apariție centre similare în Rîșcani sau orașele vecine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Impact: Eroziune cotă piață, presiune pe prețuri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Răspuns: Consolidare rapid a poziției (primul mover advantage), loialitate clienți, calitate superioară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INSTABILITATE ECONOMICĂ ȘI REDUCERE PUTERE CUMPĂRARE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Context: Economia Moldova vulnerabilă la șocuri (energie, geo-politică)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Impact: Familiile reduc cheltuieli non-esențiale, inclusiv ateliere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Răspuns: Diversificare servicii (unele mai accesibile), pachete </w:t>
            </w:r>
            <w:r w:rsidRPr="0003093B">
              <w:rPr>
                <w:rFonts w:ascii="Cambria" w:hAnsi="Cambria"/>
                <w:sz w:val="24"/>
                <w:szCs w:val="24"/>
              </w:rPr>
              <w:t>flexibile, comunicare valoare educațională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SCHIMBĂRI LEGISLATIVE/FISCALE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Modificări regim fiscal pentru afaceri sociale sau educație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Impact: Costuri crescute, birocrație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Răspuns: Monitorizare legislație, adaptare rapidă, advocacy prin Eco-Răzeni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PIERDERE SUPORT ȘCOALĂ/SCHIMBĂRI MANAGEMENT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Schimbare directori care nu susțin inițiativa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Impact: Pierdere spațiu, costuri crescute dramatic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Răspuns: Contract scris, comunicare constantă, rezultate vizibile pentru șc</w:t>
            </w:r>
            <w:r w:rsidRPr="0003093B">
              <w:rPr>
                <w:rFonts w:ascii="Cambria" w:hAnsi="Cambria"/>
                <w:sz w:val="24"/>
                <w:szCs w:val="24"/>
              </w:rPr>
              <w:t>oală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INSUFICIENȚĂ CLIENȚI (cerere sub estimări)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Piață mai mică decât anticipat, dificultate atragere clienți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Impact: Venituri sub plan, imposibilitate susținere financiară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Răspuns: Marketing agresiv, oferte promoționale, diversificare servicii, pivotare rapidă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6. ACCIDENT/INCIDENT LA ATELIERE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Risc: Copil rănit la atelier (tâmplărie, cusut)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Impact: Reputație afectată, potențiale probleme legale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Răspuns: Proceduri stricte siguranță, asigurare, supraveghere constantă, p</w:t>
            </w:r>
            <w:r w:rsidRPr="0003093B">
              <w:rPr>
                <w:rFonts w:ascii="Cambria" w:hAnsi="Cambria"/>
                <w:sz w:val="24"/>
                <w:szCs w:val="24"/>
              </w:rPr>
              <w:t>ărinți semnează acorduri</w:t>
            </w:r>
          </w:p>
        </w:tc>
      </w:tr>
    </w:tbl>
    <w:p w14:paraId="1827EA57" w14:textId="77777777" w:rsidR="001F7772" w:rsidRPr="0003093B" w:rsidRDefault="001F7772" w:rsidP="001F7772">
      <w:pPr>
        <w:pStyle w:val="Heading2"/>
        <w:numPr>
          <w:ilvl w:val="0"/>
          <w:numId w:val="0"/>
        </w:numPr>
        <w:ind w:left="900"/>
        <w:rPr>
          <w:noProof/>
          <w:sz w:val="24"/>
          <w:szCs w:val="24"/>
        </w:rPr>
      </w:pPr>
    </w:p>
    <w:p w14:paraId="5208905B" w14:textId="609A3D20" w:rsidR="00014F42" w:rsidRPr="0003093B" w:rsidRDefault="00014F42" w:rsidP="00101769">
      <w:pPr>
        <w:pStyle w:val="Heading2"/>
        <w:numPr>
          <w:ilvl w:val="1"/>
          <w:numId w:val="20"/>
        </w:numPr>
        <w:rPr>
          <w:noProof/>
          <w:sz w:val="24"/>
          <w:szCs w:val="24"/>
        </w:rPr>
      </w:pPr>
      <w:bookmarkStart w:id="110" w:name="_Toc218894805"/>
      <w:r w:rsidRPr="0003093B">
        <w:rPr>
          <w:noProof/>
          <w:sz w:val="24"/>
          <w:szCs w:val="24"/>
        </w:rPr>
        <w:t>MIXUL DE MARKETING: ANALIZA 7P</w:t>
      </w:r>
      <w:bookmarkEnd w:id="110"/>
    </w:p>
    <w:p w14:paraId="6DAC61F3" w14:textId="681AD62C" w:rsidR="00423EDF" w:rsidRPr="0003093B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1" w:name="_Toc218894806"/>
      <w:r w:rsidRPr="0003093B">
        <w:rPr>
          <w:rFonts w:ascii="Cambria" w:hAnsi="Cambria"/>
          <w:noProof/>
          <w:lang w:val="ro-RO"/>
        </w:rPr>
        <w:t>Produsul</w:t>
      </w:r>
      <w:bookmarkEnd w:id="111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03093B" w14:paraId="400E363B" w14:textId="77777777" w:rsidTr="000425B1">
        <w:tc>
          <w:tcPr>
            <w:tcW w:w="9805" w:type="dxa"/>
          </w:tcPr>
          <w:p w14:paraId="5FA00966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PORTOFOLIU SERVICII "SPAȚIUL NOSTRU":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SERVICII PRINCIPALE (Core Products):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A. ATELIERE CREATIVE PENTRU COPII: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  • Atelier Tâmplărie (8-14 ani, 2.5h): Construiește căsuță păsări, raft cărți, jucării lemn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Include: Materiale, unelte, supraveghere maestru, certificat participare, produs finit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 Cusut (6-14 ani, 2h): Creează pernuță decorativă, păpușă textilă, geantă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Include: Materiale textile, accesorii, învățare tehnici bază, produs finit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 Artă &amp; DIY (5-12 ani, 1.5h): Pictură, colaj, reciclare creativă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Include: Materiale, ghidare instructor, produs finit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B. CHIRIE SPAȚIU E</w:t>
            </w:r>
            <w:r w:rsidRPr="0003093B">
              <w:rPr>
                <w:rFonts w:ascii="Cambria" w:hAnsi="Cambria"/>
                <w:sz w:val="24"/>
                <w:szCs w:val="24"/>
              </w:rPr>
              <w:t>VENIMENTE: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Zile de naștere copii (3h): Spațiu decorat + bufet simplu + opțional atelier scurt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Evenimente organizații: Training-uri, workshop-uri, reuniuni (ziua completă/jumătate)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Evenimente private: Aniversări, petreceri familie (2-4h)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C. BUFET &amp; PRODUSE: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Cafea, ceai, sucuri naturale, prăjituri, sandviciuri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Vânzare produse handmade realizate în ateliere (obiecte decorative, textile)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SERVICII COMPLEMENTARE: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Pachete "Party Complete": Chirie + atelier + bufet + decorațiuni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 • Abonamente lunare: 4 ateliere/lună la preț redus (discount 15%)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Certificate cadou: Pentru ateliere și evenimente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CARACTERISTICI PRODUSE: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CALITATE: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Maeștri certificați cu experiență pedagogică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calitate superioară, non-toxice, sigure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Grupuri mici (max 10 copii/atelier) pentru atenție individualizată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Spațiu curat, sigur, conform standarde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DIFERENȚIERE: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 autentică în ateliere reale profesionale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Componente educațională forte + distractiv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Produse finite pe care copiii le duc acasă (tangible outcome)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Flexibilitate: ateliere la cerere, personalizare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AMBALARE/PREZENTARE: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Certificate frumos design pentru participanți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Produse finite ambalate cadou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Fotografii profesionale la fiecare atelier (partajate pe Facebook)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promoționale moderne (flyere, postere)</w:t>
            </w:r>
          </w:p>
        </w:tc>
      </w:tr>
    </w:tbl>
    <w:p w14:paraId="569E30D9" w14:textId="77777777" w:rsidR="00014F42" w:rsidRPr="0003093B" w:rsidRDefault="00014F42" w:rsidP="00014F42">
      <w:pPr>
        <w:pStyle w:val="Heading2"/>
        <w:numPr>
          <w:ilvl w:val="0"/>
          <w:numId w:val="0"/>
        </w:numPr>
        <w:ind w:left="792"/>
        <w:rPr>
          <w:noProof/>
          <w:sz w:val="24"/>
          <w:szCs w:val="24"/>
        </w:rPr>
      </w:pPr>
    </w:p>
    <w:p w14:paraId="477DFB48" w14:textId="3C0994CC" w:rsidR="00423EDF" w:rsidRPr="0003093B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2" w:name="_Toc218894807"/>
      <w:r w:rsidRPr="0003093B">
        <w:rPr>
          <w:rFonts w:ascii="Cambria" w:hAnsi="Cambria"/>
          <w:noProof/>
          <w:lang w:val="ro-RO"/>
        </w:rPr>
        <w:t>Prețul</w:t>
      </w:r>
      <w:bookmarkEnd w:id="112"/>
      <w:r w:rsidRPr="0003093B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03093B" w14:paraId="2348A691" w14:textId="77777777" w:rsidTr="000425B1">
        <w:tc>
          <w:tcPr>
            <w:tcW w:w="9805" w:type="dxa"/>
          </w:tcPr>
          <w:p w14:paraId="199579E1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STRATEGIA DE PRICING: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STRUCTURA PREȚURILOR: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ATELIERE COPII: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Tâmplărie: 180 MDL/copil/sesiune (2.5h)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Baza calcul: Cost materiale (80 MDL) + Maestru (50 MDL) + Overhead (20 MDL) + Marjă (30 MDL)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Cusut: 150 MDL/copil/sesiune (2h)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Baza calcul: Cost materiale (60 MDL) + Maestru (40 MDL) + Overhead (20 MDL) + Marjă (30 MDL)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Artă/DIY: 120 MDL/copil/sesiune (1.5h)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Baza calcul: Cost materiale (40 MDL) + Instructor (35 MDL) + Overhead (20 MDL) + Marjă (25 MDL)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Abonament 4 ateliere/lună: -15</w:t>
            </w:r>
            <w:r w:rsidRPr="0003093B">
              <w:rPr>
                <w:rFonts w:ascii="Cambria" w:hAnsi="Cambria"/>
                <w:sz w:val="24"/>
                <w:szCs w:val="24"/>
              </w:rPr>
              <w:t>% discount (510 MDL vs 600 MDL pentru tâmplărie)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CHIRIE SPAȚIU: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Evenimente private (4h): 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Zile naștere complete (4h + bufet simplu): 800-1200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Organizații - training full day: 600 MDL/zi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Organizații - half day: 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BUFET: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Cafea/Ceai: 15-25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Sucuri naturale: 20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Prăjituri: 25-35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Sandviciuri: 30-40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PRODUSE HANDMADE: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Obiecte mici decorative: 50-150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Textile (genți, perne): 150-300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STRATEGIA COMPETITIVE: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POZIȚIONARE PRE</w:t>
            </w:r>
            <w:r w:rsidRPr="0003093B">
              <w:rPr>
                <w:rFonts w:ascii="Cambria" w:hAnsi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Target: Segment mediu-sus al pieței locale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Vs Centre Culturale (50-80 MDL): Premium +100-120% dar cu valoare substanțial mai mare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Vs Școli Private (800-1200 MDL/lună): Mai accesibil -40% pentru calitate comparabilă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Vs Restaurante evenimente (2500-5000 MDL): Mai accesibil -50-70% cu component educațional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JUSTIFICARE PREȚ: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Acces facilit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ăț</w:t>
            </w:r>
            <w:r w:rsidRPr="0003093B">
              <w:rPr>
                <w:rFonts w:ascii="Cambria" w:hAnsi="Cambria"/>
                <w:sz w:val="24"/>
                <w:szCs w:val="24"/>
              </w:rPr>
              <w:t>i unice (ateliere profesionale)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Mae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tri certifica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i, nu instructori generali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ti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Grupuri mici, aten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 personalizată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Produse finale calitate pe care copiii le p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>streaz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Contribu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 social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(profit reinvestit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î</w:t>
            </w:r>
            <w:r w:rsidRPr="0003093B">
              <w:rPr>
                <w:rFonts w:ascii="Cambria" w:hAnsi="Cambria"/>
                <w:sz w:val="24"/>
                <w:szCs w:val="24"/>
              </w:rPr>
              <w:t>n burse elevi)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TACTICI PRICING: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DISCOUNT &amp; PROMO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Early bird: -20% pentru primele 20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î</w:t>
            </w:r>
            <w:r w:rsidRPr="0003093B">
              <w:rPr>
                <w:rFonts w:ascii="Cambria" w:hAnsi="Cambria"/>
                <w:sz w:val="24"/>
                <w:szCs w:val="24"/>
              </w:rPr>
              <w:t>nscrieri la lansare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Abonamente: -15% pentru 4+ ateliere/lun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Fratelli/surori: Al 2-lea copil -25%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Pachete loialitate: Al 6-lea atelier GRATUIT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Sezon: Discount 10%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î</w:t>
            </w:r>
            <w:r w:rsidRPr="0003093B">
              <w:rPr>
                <w:rFonts w:ascii="Cambria" w:hAnsi="Cambria"/>
                <w:sz w:val="24"/>
                <w:szCs w:val="24"/>
              </w:rPr>
              <w:t>n nov-feb (sezon jos)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PSIHOLOGIC: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Pricing: 149 MDL (nu 150), 179 MDL (nu 180)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Ancorare: Pachet "Premium" mai scump pentru a face standardul sa pară rezonabil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Bundling: Pachet "Party Complete" perceput ca value deal</w:t>
            </w:r>
          </w:p>
        </w:tc>
      </w:tr>
    </w:tbl>
    <w:p w14:paraId="3534D938" w14:textId="719A620F" w:rsidR="00423EDF" w:rsidRPr="0003093B" w:rsidRDefault="00423EDF" w:rsidP="00423EDF">
      <w:pPr>
        <w:rPr>
          <w:rFonts w:ascii="Cambria" w:hAnsi="Cambria"/>
          <w:noProof/>
          <w:sz w:val="24"/>
          <w:szCs w:val="24"/>
          <w:lang w:val="ro-RO"/>
        </w:rPr>
      </w:pPr>
    </w:p>
    <w:p w14:paraId="7A4D936F" w14:textId="02BEE66D" w:rsidR="00423EDF" w:rsidRPr="0003093B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3" w:name="_Toc218894808"/>
      <w:r w:rsidRPr="0003093B">
        <w:rPr>
          <w:rFonts w:ascii="Cambria" w:hAnsi="Cambria"/>
          <w:noProof/>
          <w:lang w:val="ro-RO"/>
        </w:rPr>
        <w:t>Promovarea</w:t>
      </w:r>
      <w:bookmarkEnd w:id="113"/>
      <w:r w:rsidRPr="0003093B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03093B" w14:paraId="6730B9DD" w14:textId="77777777" w:rsidTr="000425B1">
        <w:tc>
          <w:tcPr>
            <w:tcW w:w="9805" w:type="dxa"/>
          </w:tcPr>
          <w:p w14:paraId="16716ED4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STRATEGIA DE MARKETING ȘI COMUNICARE: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COMUNICARE ONLINE (60% buget):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SOCIAL MEDIA (Facebook &amp; Instagram):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Postări: 4-5/săptămână (educaționale, behind-the-scenes, testimoniale)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Facebook Ads: 200 MDL/lună targeting părinți Rîșcani 25-45 ani cu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Instagram Stories zilnic: Snippets ateliere, rezultate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Grupuri Facebook locale: Postări organice, engagement comunitate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User-generated content: Încurajare părinți partajeze fotografii copii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WEBSITE &amp; EMAIL: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Pagină simplă pe site școală: Info, booking form, g</w:t>
            </w:r>
            <w:r w:rsidRPr="0003093B">
              <w:rPr>
                <w:rFonts w:ascii="Cambria" w:hAnsi="Cambria"/>
                <w:sz w:val="24"/>
                <w:szCs w:val="24"/>
              </w:rPr>
              <w:t>alerie foto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Newsletter lunar: 150 subscriberi start, grow 10%/lună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Email marketing: Campanii promoții, evenimente noi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MARKETING OFFLINE (25% buget):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MATERIALE TIPĂRITE: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Flyere: 1000 buc distribuite în școli, grădinițe, policlinică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Postere: Amplasare 15 locații strategice (panouri anunțuri, magazine)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Banner outdoor: La intrarea școlii (vizibilitate trafic)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EVENIMENTE &amp; ACTIVĂRI: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Ziua Porților Deschise: Ateliere demonstrative GRATUITE (50 copii)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Participare evenimente </w:t>
            </w:r>
            <w:r w:rsidRPr="0003093B">
              <w:rPr>
                <w:rFonts w:ascii="Cambria" w:hAnsi="Cambria"/>
                <w:sz w:val="24"/>
                <w:szCs w:val="24"/>
              </w:rPr>
              <w:t>locale: Târguri, festivaluri (stand demonstrativ)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School tours: Prezentări în 10 școli din regiune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PR &amp; RELAȚII PUBLICE (10% buget):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Comunicat presă lansare: Distribuție 5 publicații locale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Invitație jurnaliști la eveniment inaugurare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Feature stories: Colaborare cu 2 bloggeri locali influenți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Televiziune locală: Reportaj despre modelul social antreprenorial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MARKETING REFERRAL &amp; WORD-OF-MOUTH (5% buget):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Program "Recomandă un prieten": Reducere 20 MDL pentru ambii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Parteneriate școli: Comision 10% pentru fiecare grup organizat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Ambasadori: 5 părinți activi primesc beneficii exclusive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PARTNERSHIPS &amp; CO-BRANDING (Free):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Cross-promotion cu Eco-Răzeni, alte ONG-uri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Parteneriat primărie: Logo pe materiale 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Colaborare companii CSR: Sponsorizări evenimente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MESAJE CHEIE: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"Unde copiii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î</w:t>
            </w:r>
            <w:r w:rsidRPr="0003093B">
              <w:rPr>
                <w:rFonts w:ascii="Cambria" w:hAnsi="Cambria"/>
                <w:sz w:val="24"/>
                <w:szCs w:val="24"/>
              </w:rPr>
              <w:t>nva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prin practic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s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creeze cu m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â</w:t>
            </w:r>
            <w:r w:rsidRPr="0003093B">
              <w:rPr>
                <w:rFonts w:ascii="Cambria" w:hAnsi="Cambria"/>
                <w:sz w:val="24"/>
                <w:szCs w:val="24"/>
              </w:rPr>
              <w:t>inile lor"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"Prima afacere social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colar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din R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îș</w:t>
            </w:r>
            <w:r w:rsidRPr="0003093B">
              <w:rPr>
                <w:rFonts w:ascii="Cambria" w:hAnsi="Cambria"/>
                <w:sz w:val="24"/>
                <w:szCs w:val="24"/>
              </w:rPr>
              <w:t>cani - gestionat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de tineri"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"Ateliere autentice cu maeștri profesioniști"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"Mai mult dec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â</w:t>
            </w:r>
            <w:r w:rsidRPr="0003093B">
              <w:rPr>
                <w:rFonts w:ascii="Cambria" w:hAnsi="Cambria"/>
                <w:sz w:val="24"/>
                <w:szCs w:val="24"/>
              </w:rPr>
              <w:t>t distrac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 - educa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 practic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pentru viitor"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CALENDAR PROMOTIONAL: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Septembrie-octombrie: Lansare intensiv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Noiembrie-decembrie: Campanie Cadouri Cr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>ciun (certificate)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Ianuarie-februarie: Promo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 sezon jos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Martie-aprilie: Campanie Pre-Var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(pachete party)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•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Mai-august: Peak season - focus pe evenimente private</w:t>
            </w:r>
          </w:p>
        </w:tc>
      </w:tr>
    </w:tbl>
    <w:p w14:paraId="3FC2D35E" w14:textId="77777777" w:rsidR="00101769" w:rsidRPr="0003093B" w:rsidRDefault="00101769" w:rsidP="00101769">
      <w:pPr>
        <w:pStyle w:val="Heading3"/>
        <w:ind w:left="1080"/>
        <w:rPr>
          <w:rFonts w:ascii="Cambria" w:hAnsi="Cambria"/>
          <w:noProof/>
          <w:lang w:val="ro-RO"/>
        </w:rPr>
      </w:pPr>
    </w:p>
    <w:p w14:paraId="1AA99B34" w14:textId="6B3DDFE2" w:rsidR="00423EDF" w:rsidRPr="0003093B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4" w:name="_Toc218894809"/>
      <w:r w:rsidRPr="0003093B">
        <w:rPr>
          <w:rFonts w:ascii="Cambria" w:hAnsi="Cambria"/>
          <w:noProof/>
          <w:lang w:val="ro-RO"/>
        </w:rPr>
        <w:t>Evidența fizică</w:t>
      </w:r>
      <w:bookmarkEnd w:id="114"/>
      <w:r w:rsidRPr="0003093B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03093B" w14:paraId="18455821" w14:textId="77777777" w:rsidTr="000425B1">
        <w:tc>
          <w:tcPr>
            <w:tcW w:w="9805" w:type="dxa"/>
          </w:tcPr>
          <w:p w14:paraId="18B57670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MEDIUL FIZIC ȘI ELEMENTE TANGIBILE: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SPAȚIUL FIZIC (60 m²):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LAYOUT &amp; AMENAJARE: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Zona Lounge (30 m²): Canapea mare, 2 fotolii comode, masă cafea, dulap depozitare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Atmosferă: Relaxantă, caldă, primitoare pentru elevi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Culori: Calde dar vibrante (portocaliu, verde, albastru pastel)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Iluminat: LED warm white + ferestre mari (lumină naturală)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Zona Workshop/Evenimente (25 m²): Masă mare scris (2.5m × 1.2m), 8 scaune ISO ergonomice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Atmosferă: Funcțională, creativă, inspirațională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Perete magnetic: P</w:t>
            </w:r>
            <w:r w:rsidRPr="0003093B">
              <w:rPr>
                <w:rFonts w:ascii="Cambria" w:hAnsi="Cambria"/>
                <w:sz w:val="24"/>
                <w:szCs w:val="24"/>
              </w:rPr>
              <w:t>entru afișare lucrări, planificare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Tablă albă: Brainstorming, instrucțiuni ateliere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Zona Bufet (5 m²): Dulap mic, espressor, ceainic, frigider mic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Atmosferă: Curată, organizată, atractive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Raft display: Pentru produse handmade vânzare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AMBIANȚĂ: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Temperatură: 20-22°C (iarna), AC (vara)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Mirosuri: Cafea proaspătă, lemn (asociere cu ateliere), fără mirosuri neplăcute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Sunete: Muzică de fond plăcută (volum jos), acustică bună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Curățenie: Impecabilă - curățenie zilni</w:t>
            </w:r>
            <w:r w:rsidRPr="0003093B">
              <w:rPr>
                <w:rFonts w:ascii="Cambria" w:hAnsi="Cambria"/>
                <w:sz w:val="24"/>
                <w:szCs w:val="24"/>
              </w:rPr>
              <w:t>că, verificare înainte fiecare eveniment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ELEMENTE DE BRAND &amp; IDENTITATE VIZUALĂ: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IDENTITATE: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Logo: Modern, tineresc, include elemente mâini creative + școală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Palette culori: Portocaliu (energie), Verde (natură/creștere), Albastru (încredere)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Slogan: "Creăm Împreună Viitorul" (pe materiale promoționale)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MATERIALE TANGIBILE: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Certificate participare: Design profesional, personalizate cu nume copil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Tricouri echipă: Uniformă branded pentru cei 5 elevi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Șorțuri ateliere: Pentru </w:t>
            </w:r>
            <w:r w:rsidRPr="0003093B">
              <w:rPr>
                <w:rFonts w:ascii="Cambria" w:hAnsi="Cambria"/>
                <w:sz w:val="24"/>
                <w:szCs w:val="24"/>
              </w:rPr>
              <w:t>copii, cu logo, păstrate ca suvenir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Pungi cadou: Pentru produse finale, branded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Mape prezentare: Pentru organizații, aspect profesional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SEMNE FIZICE DE CALITATE: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SIGURANȚĂ: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Extinctoare vizibile, trusă prim ajutor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Marcaje siguranță: Exit signs, zone periculoase ateliere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Registru prezență: Tablă cu participanți zilnici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PROFESIONALISM: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Nume plates pentru fiecare membru echipă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Board prezentare: "Echipa noastră", "Misiunea noastră"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Regulament vizibil: Reguli spațiu, </w:t>
            </w:r>
            <w:r w:rsidRPr="0003093B">
              <w:rPr>
                <w:rFonts w:ascii="Cambria" w:hAnsi="Cambria"/>
                <w:sz w:val="24"/>
                <w:szCs w:val="24"/>
              </w:rPr>
              <w:t>program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Galerie foto: Momente anterioare ateliere, testimoniale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EXPERIENȚĂ: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Wi-Fi gratuit pentru organizații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Vestiare/cuiere: Pentru haine participanți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Zonă fotografii: Backdrop Instagram-able pentru părinți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>4. ACCESIBILITATE &amp; CONFORT: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Rampe acces: Pentru persoane mobilitate redusă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Toaletă curată: La 10m de spațiu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Parcare: 15 locuri disponibile în curtea școlii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Semnalistică: Indicatoare clare de la intrarea școlii</w:t>
            </w:r>
          </w:p>
        </w:tc>
      </w:tr>
    </w:tbl>
    <w:p w14:paraId="055EA341" w14:textId="77777777" w:rsidR="00423EDF" w:rsidRPr="0003093B" w:rsidRDefault="00423EDF" w:rsidP="00423EDF">
      <w:pPr>
        <w:rPr>
          <w:rFonts w:ascii="Cambria" w:hAnsi="Cambria"/>
          <w:noProof/>
          <w:sz w:val="24"/>
          <w:szCs w:val="24"/>
          <w:lang w:val="ro-RO"/>
        </w:rPr>
      </w:pPr>
    </w:p>
    <w:p w14:paraId="4CDA5CE6" w14:textId="6449DA0B" w:rsidR="00335879" w:rsidRPr="0003093B" w:rsidRDefault="00335879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5" w:name="_Toc218894810"/>
      <w:r w:rsidRPr="0003093B">
        <w:rPr>
          <w:rFonts w:ascii="Cambria" w:hAnsi="Cambria"/>
          <w:noProof/>
          <w:lang w:val="ro-RO"/>
        </w:rPr>
        <w:t>Plasarea (distribuția)</w:t>
      </w:r>
      <w:bookmarkEnd w:id="11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03093B" w14:paraId="76C136FB" w14:textId="77777777" w:rsidTr="000425B1">
        <w:tc>
          <w:tcPr>
            <w:tcW w:w="9805" w:type="dxa"/>
          </w:tcPr>
          <w:p w14:paraId="048D5BBE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CANALE DE DISTRIBUȚIE ȘI ACCES LA SERVICII: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LOCALIZARE FIZICĂ: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ADRESA: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Școala Profesională Rîșcani, str. [Adresă exactă], Rîșcani, Moldova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Poziție: Centru oraș, la 500m de piața centrală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Vizibilitate: Bună - pe strada principală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Acces: Ușor - transport public (autobuzul 3, 5), parcare disponibilă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AVANTAJE LOCALIZARE: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Familiar pentru p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>rin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 (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coal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cunoscut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>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Acces facil: walking distance pentru 40% popula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 R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îș</w:t>
            </w:r>
            <w:r w:rsidRPr="0003093B">
              <w:rPr>
                <w:rFonts w:ascii="Cambria" w:hAnsi="Cambria"/>
                <w:sz w:val="24"/>
                <w:szCs w:val="24"/>
              </w:rPr>
              <w:t>cani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Siguran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ț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: Mediu 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ș</w:t>
            </w:r>
            <w:r w:rsidRPr="0003093B">
              <w:rPr>
                <w:rFonts w:ascii="Cambria" w:hAnsi="Cambria"/>
                <w:sz w:val="24"/>
                <w:szCs w:val="24"/>
              </w:rPr>
              <w:t>colar, securitate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Facilit</w:t>
            </w:r>
            <w:r w:rsidRPr="0003093B">
              <w:rPr>
                <w:rFonts w:ascii="Cambria" w:hAnsi="Cambria" w:cs="Cambria"/>
                <w:sz w:val="24"/>
                <w:szCs w:val="24"/>
              </w:rPr>
              <w:t>ăț</w:t>
            </w:r>
            <w:r w:rsidRPr="0003093B">
              <w:rPr>
                <w:rFonts w:ascii="Cambria" w:hAnsi="Cambria"/>
                <w:sz w:val="24"/>
                <w:szCs w:val="24"/>
              </w:rPr>
              <w:t>i: Toalete, parcare, spațiu exterior pentru jocuri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CANALE DE VÂNZARE/REZERVARE: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A. DIRECT (60% vânzări estimate):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La fața locului: Părinți vin personal, vizitează, rezervă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Telefon: Linie dedicată pentru rezervări și informații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Ore disponibilitate: Luni-Vineri 14:00-18:00, Sâmbătă 10:00-14:00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Walk-in pentru bufet: Elevi folosesc spațiul, consumă la fața locului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B. ONLINE (35% vânzări estimate):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Facebook Page: Messenger pentru întrebări, link rezervare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Formular Google: Pe</w:t>
            </w:r>
            <w:r w:rsidRPr="0003093B">
              <w:rPr>
                <w:rFonts w:ascii="Cambria" w:hAnsi="Cambria"/>
                <w:sz w:val="24"/>
                <w:szCs w:val="24"/>
              </w:rPr>
              <w:t>ntru rezervări ateliere (integrat în postări FB)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Email: spatiul.nostru@scoala-riscani.md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Viitor: Platformă booking dedicată (după luna 6)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C. PRIN PARTENERI (5% vânzări estimate):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Școli/Grădinițe: Directori/profesori rezervă grupuri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ONG-uri: Organizatori evenimente contactează direct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Agenți vânzări: Părinți ambasadori primesc comision 10%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PROCESUL ACHIZIȚIEI CLIENȚILOR: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AWARENESS → INTERES → DECIZIE → ACȚIUNE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ETAPA 1 - AWARENESS (Aflare):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Canale: Facebook Ads, flyere, wor</w:t>
            </w:r>
            <w:r w:rsidRPr="0003093B">
              <w:rPr>
                <w:rFonts w:ascii="Cambria" w:hAnsi="Cambria"/>
                <w:sz w:val="24"/>
                <w:szCs w:val="24"/>
              </w:rPr>
              <w:t>d-of-mouth, evenimente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Touchpoint: Postare FB, flyer primit la grădiniță, recomandare prieten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ETAPA 2 - INTERES (Considerare):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Vizită Facebook Page: Vezi poze ateliere, testimoniale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Call/mesaj: Întrebări despre program, prețuri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Vizită fizică: Parent vine să vadă spațiul (Ziua Porților Deschise)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ETAPA 3 - DECIZIE: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Evaluare: Compară cu alternative, discută cu soț/soție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Touchpoint decisiv: Testimonial pozitiv, discount early-bird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ETAPA 4 - ACȚIUNE (Rezervare):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Telefon/Mess</w:t>
            </w:r>
            <w:r w:rsidRPr="0003093B">
              <w:rPr>
                <w:rFonts w:ascii="Cambria" w:hAnsi="Cambria"/>
                <w:sz w:val="24"/>
                <w:szCs w:val="24"/>
              </w:rPr>
              <w:t>enger: Rezervă loc atelier specific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Plată: 50% avans (transfer bancar sau cash la școală)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Confirmare: SMS/Email confirmare cu detalii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ETAPA 5 - EXPERIENȚĂ: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Participare atelier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Follow-up: Poză grup pe FB, mesaj mulțumire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ETAPA 6 - LOIALITATE: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Repeat booking: Noul atelier sau eveniment privat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Referral: Recomandă prietenilor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DISTRIBUȚIE PRODUSE FIZICE (handmade):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Vânzare la fața locului: În spațiu (display shelf)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Evenimente: Stand la târguri locale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Online (vi</w:t>
            </w:r>
            <w:r w:rsidRPr="0003093B">
              <w:rPr>
                <w:rFonts w:ascii="Cambria" w:hAnsi="Cambria"/>
                <w:sz w:val="24"/>
                <w:szCs w:val="24"/>
              </w:rPr>
              <w:t>itor): Pagină Facebook Shop, Instagram Shopping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Consignație (viitor): 2-3 magazine locale premium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FLEXIBILITATE &amp; CONVENENȚĂ: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Program extins: Weekend-uri pentru familii, after-school weekdays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Rezervare ahead: 3 săptămâni în avans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Anulare: Gratuită cu 48h înainte, altfel retenție 50%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Livrare (viitor): Produse handmade delivery în Rîșcani (20 MDL)</w:t>
            </w:r>
          </w:p>
        </w:tc>
      </w:tr>
    </w:tbl>
    <w:p w14:paraId="4C4D4EF1" w14:textId="49F20128" w:rsidR="00335879" w:rsidRPr="0003093B" w:rsidRDefault="00335879" w:rsidP="002600A0">
      <w:pPr>
        <w:pStyle w:val="Heading3"/>
        <w:ind w:left="1170"/>
        <w:rPr>
          <w:rFonts w:ascii="Cambria" w:hAnsi="Cambria"/>
          <w:noProof/>
          <w:lang w:val="ro-RO"/>
        </w:rPr>
      </w:pPr>
    </w:p>
    <w:p w14:paraId="3644A95D" w14:textId="7B1E3651" w:rsidR="00423EDF" w:rsidRPr="0003093B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6" w:name="_Toc218894811"/>
      <w:r w:rsidRPr="0003093B">
        <w:rPr>
          <w:rFonts w:ascii="Cambria" w:hAnsi="Cambria"/>
          <w:noProof/>
          <w:lang w:val="ro-RO"/>
        </w:rPr>
        <w:t>Procesul</w:t>
      </w:r>
      <w:bookmarkEnd w:id="116"/>
      <w:r w:rsidRPr="0003093B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03093B" w14:paraId="450400EA" w14:textId="77777777" w:rsidTr="000425B1">
        <w:tc>
          <w:tcPr>
            <w:tcW w:w="9805" w:type="dxa"/>
          </w:tcPr>
          <w:p w14:paraId="3E052C37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PROCESELE CHEIE DE BUSINESS: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PROCESUL DE REZERVARE &amp; VÂNZARE: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ATELIERE COPII (Standard flow):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1: Client contactează (FB/telefon/email) → Răspuns în max 2h (program lucru)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2: Consilier (Ana) prezintă opțiuni, prețuri, disponibilitate → Ofertă personalizată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3: Client confirmă interes → Rezervare slot în calendar Google shared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4: Plată avans 50% → Transfer bancar sau cash la școală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Step 5: Confirmare rezervare → Email/SMS cu detalii (dată, oră, ce să aducă, contact urgență)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6: Reminder 3 zi</w:t>
            </w:r>
            <w:r w:rsidRPr="0003093B">
              <w:rPr>
                <w:rFonts w:ascii="Cambria" w:hAnsi="Cambria"/>
                <w:sz w:val="24"/>
                <w:szCs w:val="24"/>
              </w:rPr>
              <w:t>le înainte → SMS cu confirmarea prezenței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7: Check-in ziua atelierului → Verificare lista, prezentare regulament siguranță (5 min)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8: Desfășurare atelier → Supraveghere, fotografii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9: Check-out → Plată sold 50%, certificat, produs finit, mulțumire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Step 10: Follow-up 24h → Mesaj mulțumire + poză grup + feedback request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Durată totală proces: 5-7 zile de la primul contact la atelier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EVENIMENTE PRIVATE (Premium flow):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Similar dar include: Consultație detaliată (30 min), sit</w:t>
            </w:r>
            <w:r w:rsidRPr="0003093B">
              <w:rPr>
                <w:rFonts w:ascii="Cambria" w:hAnsi="Cambria"/>
                <w:sz w:val="24"/>
                <w:szCs w:val="24"/>
              </w:rPr>
              <w:t>e visit, plan personalizat, catering discussion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PROCESUL DE PRODUCȚIE/LIVRARE SERVICIU: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PREGĂTIRE ATELIER (cu 24h înainte):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Victor verifică materiale necesare, comandă dacă lipsesc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Andrei aranjează spațiul conform tipului atelier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Maria pregătește decorațiuni și backdrop foto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Elena pregătește certificate cu nume participanți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Maestru instructor primește brief-ul și lista participanți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ZI ATELIER: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30 min înainte: Setup final, verificare echipament siguranță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Check-in part</w:t>
            </w:r>
            <w:r w:rsidRPr="0003093B">
              <w:rPr>
                <w:rFonts w:ascii="Cambria" w:hAnsi="Cambria"/>
                <w:sz w:val="24"/>
                <w:szCs w:val="24"/>
              </w:rPr>
              <w:t>icipanți: Registru prezență, măsurare temperatură (post-COVID practice)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5 min introducere: Prezentare echipă, regulament siguranță, obiectivele atelierului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15 min warm-up: Activitate team-building, cunoaștere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90-120 min lucru practic: Maestru demonstrează → Copii practică → Asistență individuală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15 min finalizare: Copii prezintă lucrările, fotografii grup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Check-out: Plată finală, certificat, feedback scurt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POST-ATELIER: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Curățenie spațiu (30 min)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Upload fotografii Facebook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în 24h (cu consimțământ părinți)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Adăugare date în CRM (Google Sheets): Contact, ce atelier, rating, note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Follow-up mesaj personalizat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PROCESUL DE MANAGEMENT FINANCIAR: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ZILNIC: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Înregistrare tranzacții în registrul de casă (Elena responsabilă)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Verificare sold cash vs digital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SĂPTĂMÂNAL: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Întâlnire echipă 1h (Vineri 16:00): Review săptămână, KPIs, probleme, planificare următoare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Actualizare forecast venituri-costuri luna curentă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LUNAR: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Raport financiar complet: Venitur</w:t>
            </w:r>
            <w:r w:rsidRPr="0003093B">
              <w:rPr>
                <w:rFonts w:ascii="Cambria" w:hAnsi="Cambria"/>
                <w:sz w:val="24"/>
                <w:szCs w:val="24"/>
              </w:rPr>
              <w:t>i, costuri, profit, cash-flow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Prezentare față de mentori și conducerea școlii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Decizie alocare profit (reinvestire vs distribuire)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TRIMESTRIAL: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Audit financiar de către Eco-Răzeni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Evaluare obiective, ajustare strategie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PROCESUL DE MANAGEMENT CALITATE: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MONITORIZARE CONTINUU: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Rating clienți obligatoriu după fiecare serviciu (Google Form 1-5 stele)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Target: Min 4.5/5 media lunară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FEEDBACK LOOP: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Analiză feedback săptămânal → Identificare probleme recurente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Acțiune co</w:t>
            </w:r>
            <w:r w:rsidRPr="0003093B">
              <w:rPr>
                <w:rFonts w:ascii="Cambria" w:hAnsi="Cambria"/>
                <w:sz w:val="24"/>
                <w:szCs w:val="24"/>
              </w:rPr>
              <w:t>rectivă imediată pentru rating sub 4 stele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Quarterly: Focus group cu 10 părinți pentru insight profund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TRAINING &amp; DEZVOLTARE: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Training lunar echipă: Customer service, siguranță, noi tehnici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Shadowing maestru nou: 3 ateliere observare înainte de solo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PROCESUL DE MARKETING &amp; COMUNICARE: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CONTENT CREATION: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Luni: Planificare conținut săptămână (Maria + Elena)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Marți/Joi: Postări Facebook (stories zilnic)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Fotografii ateliere: Proces + rezultate (cu consimțământ)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CAMPAIGNS: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Lunar: 1 campanie promoțională majoră (ex: "Lunar prieteniei" - discount)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Seasonal: 4 campanii mari/an (Back to school, Crăciun, Vară, 1 Iunie)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6. ÎMBUNĂTĂȚIRE CONTINUĂ: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Retrospective lunare: "Ce a funcționat? Ce nu? Ce schimbăm?"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A/B testing: Diferite prețuri promoționale, mesaje marketing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→ Benchmark: Vizite la alte afaceri sociale 2×/an pentru idei</w:t>
            </w:r>
          </w:p>
        </w:tc>
      </w:tr>
    </w:tbl>
    <w:p w14:paraId="2E13F4C2" w14:textId="77777777" w:rsidR="001F7772" w:rsidRPr="0003093B" w:rsidRDefault="001F7772" w:rsidP="001F7772">
      <w:pPr>
        <w:pStyle w:val="Heading2"/>
        <w:numPr>
          <w:ilvl w:val="0"/>
          <w:numId w:val="0"/>
        </w:numPr>
        <w:ind w:left="900"/>
        <w:rPr>
          <w:noProof/>
          <w:sz w:val="24"/>
          <w:szCs w:val="24"/>
        </w:rPr>
      </w:pPr>
    </w:p>
    <w:p w14:paraId="6B96FB2B" w14:textId="441D2B53" w:rsidR="00335879" w:rsidRPr="0003093B" w:rsidRDefault="00423EDF" w:rsidP="00A913C2">
      <w:pPr>
        <w:pStyle w:val="Heading2"/>
        <w:numPr>
          <w:ilvl w:val="1"/>
          <w:numId w:val="20"/>
        </w:numPr>
        <w:rPr>
          <w:noProof/>
          <w:sz w:val="24"/>
          <w:szCs w:val="24"/>
        </w:rPr>
      </w:pPr>
      <w:bookmarkStart w:id="117" w:name="_Toc218894812"/>
      <w:r w:rsidRPr="0003093B">
        <w:rPr>
          <w:noProof/>
          <w:sz w:val="24"/>
          <w:szCs w:val="24"/>
        </w:rPr>
        <w:t>RESURSE-CHEIE</w:t>
      </w:r>
      <w:bookmarkEnd w:id="117"/>
    </w:p>
    <w:p w14:paraId="2AE98B45" w14:textId="22658333" w:rsidR="00231520" w:rsidRPr="0003093B" w:rsidRDefault="00335879" w:rsidP="00D43EBE">
      <w:pPr>
        <w:spacing w:before="100" w:beforeAutospacing="1" w:after="100" w:afterAutospacing="1" w:line="240" w:lineRule="auto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03093B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Vă rugăm să realizați în continuare o scurtă descriere a resurselor necesare în funcție de fiecare etapă/activitate descrise anterior. Resursele pot fi umane, fizice, informaționale, financiare. </w:t>
      </w:r>
      <w:bookmarkStart w:id="118" w:name="_Toc4079348"/>
      <w:bookmarkStart w:id="119" w:name="_Toc4491214"/>
      <w:bookmarkStart w:id="120" w:name="_Toc4491979"/>
      <w:bookmarkEnd w:id="118"/>
      <w:bookmarkEnd w:id="119"/>
      <w:bookmarkEnd w:id="120"/>
    </w:p>
    <w:p w14:paraId="76918753" w14:textId="77777777" w:rsidR="00D43EBE" w:rsidRPr="0003093B" w:rsidRDefault="00D43EBE" w:rsidP="00D43EB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</w:p>
    <w:p w14:paraId="07C028B7" w14:textId="720088E4" w:rsidR="00335879" w:rsidRPr="0003093B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1" w:name="_Toc218894813"/>
      <w:r w:rsidRPr="0003093B">
        <w:rPr>
          <w:rFonts w:ascii="Cambria" w:hAnsi="Cambria"/>
          <w:noProof/>
          <w:lang w:val="ro-RO"/>
        </w:rPr>
        <w:t>Resurse umane</w:t>
      </w:r>
      <w:bookmarkEnd w:id="121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03093B" w14:paraId="221ABC9D" w14:textId="77777777" w:rsidTr="000425B1">
        <w:tc>
          <w:tcPr>
            <w:tcW w:w="9805" w:type="dxa"/>
          </w:tcPr>
          <w:p w14:paraId="677E098D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>ECHIPA PRINCIPALĂ: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ECHIPA DE MANAGEMENT (5 ELEVI - FULL TIME):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MARIA COJOCARU - Coordonator Marketing &amp; Comunicare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Strategie social media, campanii promoționale, design grafic, relații publice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Experiență/Calificări: Studentă anul 3 colegiu, abilități creative, active pe social media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Responsabilități: 4 postări/săptămână FB, răspuns mesaje clienți, organizare evenimente lansare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MDL/lună + training marketing digital + certificat experiență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ANDREI POPESCU - Coordonator Producție &amp;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Logistică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Organizare ateliere, gestionare inventar materiale, mentenanță spațiu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Experiență/Calificări: Elev specializarea tâmplărie, practic, organizat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Responsabilități: Pregătire ateliere, comenzi materiale, verificare echipament siguranță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MDL/lună + training supply chain + certificat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ELENA RUSU - Coordonator Financiar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Contabilitate, bugetare, raportare financiară, pricing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Experiență/Calificări: Matematică forte, atenție detalii, responsabilă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</w:t>
            </w:r>
            <w:r w:rsidRPr="0003093B">
              <w:rPr>
                <w:rFonts w:ascii="Cambria" w:hAnsi="Cambria"/>
                <w:sz w:val="24"/>
                <w:szCs w:val="24"/>
              </w:rPr>
              <w:t>Responsabilități: Registru financiar zilnic, rapoarte lunare, monitorizare cash-flow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MDL/lună + training financiar + certificat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VICTOR LUNGU - Coordonator Operațiuni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Supraveghere operațiuni zilnice, coordonare echipă, relații parteneri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Experiență/Calificări: Leadership natural, comunicare excelentă, rezolvare probleme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Responsabilități: Programare shifts, interfață cu școala, training echipă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MDL/lună + training management + certificat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ANA MORA</w:t>
            </w:r>
            <w:r w:rsidRPr="0003093B">
              <w:rPr>
                <w:rFonts w:ascii="Cambria" w:hAnsi="Cambria"/>
                <w:sz w:val="24"/>
                <w:szCs w:val="24"/>
              </w:rPr>
              <w:t>RU - Coordonator Servicii Clienți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Relații cu clienții, rezervări, feedback, experiență clienți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Experiență/Calificări: Empatică, răbdătoare, excelente abilități comunicare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Responsabilități: Rezervări, check-in/out participanți, management feedback, loializare clienți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MDL/lună + training customer service + certificat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Program lucru echipă: 15h/săptămână (3h/zi after-school + 6h weekend)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cost: 500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MAEȘTRI INSTRUCTORI (PART-TIME):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MAESTRU TÂMPLĂRIE -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Dl. Ion Rusu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Calificări: Maestru instructor școală, 15 ani experiență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Facilitare ateliere tâmplărie, supraveghere siguranță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Disponibilitate: 8h/lună (4 ateliere × 2h)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MDL/atelier = 400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MAESTRU CUSUT - Dna. Svetlana Cojocaru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Calificări: Maestru instructor școală, 10 ani experiență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Rol: Facilitare ateliere cusut, design produse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Disponibilitate: 8h/lună (4 ateliere × 2h)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100 MDL/atelier = 400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cost instructori: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800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MENTORI &amp; SUPORT (VOLUNTARI):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PROFESOR MENTOR 1 - Dl. Alexandru Popovici (profesor economie)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Mentorat business, financiar, strategic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Disponibilitate: 4h/lună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Voluntar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PROFESOR MENTOR 2 - Dna. Tatiana Rusu (profesor tehnologii)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Suport tehnic ateliere, siguranță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Disponibilitate: 4h/lună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Compensație: Voluntar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EXPERT ECO-RĂZENI - Sergiu Moraru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Rol: Mentorat antreprenoriat social, networking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Disponibilitate: 6h/lună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</w:t>
            </w:r>
            <w:r w:rsidRPr="0003093B">
              <w:rPr>
                <w:rFonts w:ascii="Cambria" w:hAnsi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ie: Voluntar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RECRUTARE &amp; TRAINING: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PROCES SELECȚIE (pentru generațiile viitoare):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Aplicare: Eseu motivațional + CV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Interviu: Panel 3 persoane (mentor + elev actual + director)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Trial: 2 săptămâni perioadă probă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PROGRAM FORMARE INIȚIALĂ (40h în 4 săptămâni):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Săptămâna 1: Business basics, afaceri sociale, work ethics (8h)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Săptămâna 2: Role-specific training (marketing, financiar, etc.) (12h)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Săptămâna 3: Customer service, comunicare, lucru echipă (10h)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Săptămâna 4: Sha</w:t>
            </w:r>
            <w:r w:rsidRPr="0003093B">
              <w:rPr>
                <w:rFonts w:ascii="Cambria" w:hAnsi="Cambria"/>
                <w:sz w:val="24"/>
                <w:szCs w:val="24"/>
              </w:rPr>
              <w:t>dowing, practică, evaluare (10h)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TRAINING CONTINUU: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Lunar: 4h workshop pe teme specifice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Trimestrial: Team-building 1 zi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Semestrial: Vizită studiu altă organizație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RESURSE UMANE LUNARE: 1.300 MDL + volunteer hours</w:t>
            </w:r>
          </w:p>
        </w:tc>
      </w:tr>
    </w:tbl>
    <w:p w14:paraId="76C28E86" w14:textId="77777777" w:rsidR="00335879" w:rsidRPr="0003093B" w:rsidRDefault="00335879" w:rsidP="00014F42">
      <w:pPr>
        <w:pStyle w:val="Heading2"/>
        <w:numPr>
          <w:ilvl w:val="0"/>
          <w:numId w:val="0"/>
        </w:numPr>
        <w:ind w:left="792"/>
        <w:rPr>
          <w:noProof/>
          <w:sz w:val="24"/>
          <w:szCs w:val="24"/>
        </w:rPr>
      </w:pPr>
    </w:p>
    <w:p w14:paraId="20E2B36D" w14:textId="77777777" w:rsidR="00335879" w:rsidRPr="0003093B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2" w:name="_Toc218894814"/>
      <w:r w:rsidRPr="0003093B">
        <w:rPr>
          <w:rFonts w:ascii="Cambria" w:hAnsi="Cambria"/>
          <w:noProof/>
          <w:lang w:val="ro-RO"/>
        </w:rPr>
        <w:t>Resurse fizice</w:t>
      </w:r>
      <w:bookmarkEnd w:id="122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03093B" w14:paraId="1078C2F0" w14:textId="77777777" w:rsidTr="000425B1">
        <w:tc>
          <w:tcPr>
            <w:tcW w:w="9805" w:type="dxa"/>
          </w:tcPr>
          <w:p w14:paraId="694162AD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INVENTAR COMPLET RESURSE FIZICE: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MOBILIER &amp; ECHIPAMENT SPAȚIU (INVESTIȚIE INIȚIALĂ):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>ZONA LOUNGE: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Canapea mare (3 locuri, calitate): 4.000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Fotolii comode (2 buc): 1.500 MDL/buc = 3.000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Masă cafea (lemn masiv):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Dulap depozitare (2m × 2m): 2.500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Cuier perete: 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Oglindă decorativă: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Perne decorative (10 buc): 600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Corpuri iluminat (3 lămpi): 1.200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 Lounge: 14.600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ZONA WORKSHOP: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Masă mare scris (2.5m × 1.2m): 2.000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Scaune ISO e</w:t>
            </w:r>
            <w:r w:rsidRPr="0003093B">
              <w:rPr>
                <w:rFonts w:ascii="Cambria" w:hAnsi="Cambria"/>
                <w:sz w:val="24"/>
                <w:szCs w:val="24"/>
              </w:rPr>
              <w:t>rgonomice (8 buc): 300 MDL/buc = 2.400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Tablă albă magnetică (120×180cm):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Raft depozitare materiale: 1.200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 Workshop: 6.400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ZONA BUFET: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Dulap bucătărie mic: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Espressor semiprofesional: 3.000 MDL (co-finanțare posibilă)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Ceainic electric: 300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Frigider mini: 2.500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Raft display produse: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Veselă, căni, farfurii (set 20 pers):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 Bufet: 9.600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ALTELE: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Decorațiuni perete (tablouri, postere): 1</w:t>
            </w:r>
            <w:r w:rsidRPr="0003093B">
              <w:rPr>
                <w:rFonts w:ascii="Cambria" w:hAnsi="Cambria"/>
                <w:sz w:val="24"/>
                <w:szCs w:val="24"/>
              </w:rPr>
              <w:t>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Covor mare zona lounge: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Plante decorative (5 buc): 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AC unit (dacă necesar): 4.000 MDL (opțional - poate fi finanțare suplimentară)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 Altele: 3.000 MDL (fără AC)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MOBILIER &amp; ECHIPAMENT: 33.600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(Cu buget 20.000 MDL → prioritizare esențiale + căutare second-hand calitate + co-finanțare)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MATERIALE &amp; CONSUMABILE ATELIERE (LUNAR):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TÂMPLĂRIE: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Lemn diverse esențe: 600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Consumabile (șmirghel, lipici, lac): 200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Echipamen</w:t>
            </w:r>
            <w:r w:rsidRPr="0003093B">
              <w:rPr>
                <w:rFonts w:ascii="Cambria" w:hAnsi="Cambria"/>
                <w:sz w:val="24"/>
                <w:szCs w:val="24"/>
              </w:rPr>
              <w:t>t protecție (mănuși, ochelari): 100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Subtotal: 900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CUSUT: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Textile diverse (bumbac, in, fetru): 400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Fire, ace, accesorii: 150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Umpluturi, nasturi, fermoare: 100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Subtotal: 650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ARTĂ &amp; DIY: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Vopsele, pensule, hârtie: 200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reciclare (carton, sticle, etc.): 50 MDL/lună (multe gratis)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Diverse accesorii craft: 100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Subtotal: 350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MATERIALE ATELIERE: 1.900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CONSUMABILE BUFE</w:t>
            </w:r>
            <w:r w:rsidRPr="0003093B">
              <w:rPr>
                <w:rFonts w:ascii="Cambria" w:hAnsi="Cambria"/>
                <w:sz w:val="24"/>
                <w:szCs w:val="24"/>
              </w:rPr>
              <w:t>T &amp; OPERAȚIUNI: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Cafea, ceai, zahăr: 300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Prăjituri, sandviciuri (ingrediente): 400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curățenie: 150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birou (hârtie, pixuri): 100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Consumabile sanitare: 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TOTAL: 1.000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ECHIPAMENT TEHNIC &amp; IT: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Laptop business (second-hand): 6.000 MDL (investiție inițială)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Imprimantă: 2.000 MDL (investiție inițială)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Telefon dedicat: 1.500 MDL (investiție inițială)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Internet &amp; telefonie: 200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</w:t>
            </w:r>
            <w:r w:rsidRPr="0003093B">
              <w:rPr>
                <w:rFonts w:ascii="Cambria" w:hAnsi="Cambria"/>
                <w:sz w:val="24"/>
                <w:szCs w:val="24"/>
              </w:rPr>
              <w:t>oftware (Canva Pro, Google Workspace): 150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UTILITĂȚI (parțial subvenționate de școală):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Electricitate: 150 MDL/lună (școala suportă parțial)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Apă: 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Încălzire: 100 MDL/lună (iarnă - școala suportă)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TOTAL: 100-300 MDL/lună (variabil sezon)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MENTENANȚĂ &amp; REPARAȚII: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Buget lunar rezervat: 200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COSTURI LUNARE RESURSE FIZICE: ~3.750 MDL</w:t>
            </w:r>
          </w:p>
        </w:tc>
      </w:tr>
    </w:tbl>
    <w:p w14:paraId="03DB2CD6" w14:textId="77777777" w:rsidR="00335879" w:rsidRPr="0003093B" w:rsidRDefault="00335879" w:rsidP="00335879">
      <w:pPr>
        <w:rPr>
          <w:rFonts w:ascii="Cambria" w:hAnsi="Cambria"/>
          <w:noProof/>
          <w:sz w:val="24"/>
          <w:szCs w:val="24"/>
          <w:lang w:val="ro-RO"/>
        </w:rPr>
      </w:pPr>
    </w:p>
    <w:p w14:paraId="0A53B156" w14:textId="77777777" w:rsidR="00335879" w:rsidRPr="0003093B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3" w:name="_Toc218894815"/>
      <w:r w:rsidRPr="0003093B">
        <w:rPr>
          <w:rFonts w:ascii="Cambria" w:hAnsi="Cambria"/>
          <w:noProof/>
          <w:lang w:val="ro-RO"/>
        </w:rPr>
        <w:t>Resurse informaționale</w:t>
      </w:r>
      <w:bookmarkEnd w:id="123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03093B" w14:paraId="062B8DB0" w14:textId="77777777" w:rsidTr="000425B1">
        <w:tc>
          <w:tcPr>
            <w:tcW w:w="9805" w:type="dxa"/>
          </w:tcPr>
          <w:p w14:paraId="0C737BBD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RESURSE DE CUNOAȘTERE &amp; INFORMAȚIONALE: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KNOW-HOW &amp; EXPERTIZĂ: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BUSINESS MODEL AFACERI SOCIALE: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Documentație Eco-Răzeni: Ghiduri, best practices, studii caz (GRATUIT - acces)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Cursuri online: Business Model Canvas, Social Entrepreneurship (Coursera, edX)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Mentorat: Experți Eco-Răzeni oferă consultanță lunară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Cărți: "Social Entrepreneurship" de David Bornstein (bibliotecă școlii)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COMPETENȚE ANTREPRENORIALE: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Training YES Program: Module despre planificare, marketing, financiar (inclus în program)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Webinarii: Lunare o</w:t>
            </w:r>
            <w:r w:rsidRPr="0003093B">
              <w:rPr>
                <w:rFonts w:ascii="Cambria" w:hAnsi="Cambria"/>
                <w:sz w:val="24"/>
                <w:szCs w:val="24"/>
              </w:rPr>
              <w:t>rganizate de Eco-Răzeni pentru beneficiari (participare gratuită)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Vizite de studiu: La alte afaceri sociale din Moldova (2-3×/an, costuri acoperite)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TEHNICI ATELIERE: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Proceduri detaliate: Pentru fiecare tip atelier (elaborate cu maeștrii)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Video tutoriale: Pentru activități standard (create intern)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Certificări: Maeștri au certificate pedagogice și tehnice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Safety protocols: Ghid siguranță copii în ateliere (adaptat după standarde internaționale)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DATE &amp; CERCETARE PIAȚĂ: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STUDII PI</w:t>
            </w:r>
            <w:r w:rsidRPr="0003093B">
              <w:rPr>
                <w:rFonts w:ascii="Cambria" w:hAnsi="Cambria"/>
                <w:sz w:val="24"/>
                <w:szCs w:val="24"/>
              </w:rPr>
              <w:t>AȚĂ EXISTENTE: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Rapoarte Eco-Răzeni: Tineret și antreprenoriat în Moldova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Date INS: Demografia Rîșcani, niveluri venituri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Sondaje online: Google Forms distribuit în comunitate (100 răspunsuri)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Focus groups: 2 sesiuni cu părinți (10 pers/grup) pentru validare concept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COMPETITIVE INTELLIGENCE: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Analiza concurenți: Mystery shopping 5 competitori, prețuri, servicii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Benchmarking: Vizite la centre similare în alte orașe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Online research: Facebook pages, website-uri concurenți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3. </w:t>
            </w:r>
            <w:r w:rsidRPr="0003093B">
              <w:rPr>
                <w:rFonts w:ascii="Cambria" w:hAnsi="Cambria"/>
                <w:sz w:val="24"/>
                <w:szCs w:val="24"/>
              </w:rPr>
              <w:t>SISTEME &amp; TEHNOLOGIE: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SOFTWARE &amp; PLATFORMS: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Google Workspace: Email, Drive, Sheets, Calendar (150 MDL/lună)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Drive: Stocare documente, proceduri, rapoarte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Sheets: CRM simplu (bază date clienți, tracking financiar)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Calendar: Planificare ateliere, rezervări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Canva Pro: Design grafic materiale marketing (100 MDL/lună)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Facebook Business Suite: Gestionare pagină, ads (GRATUIT)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Zoom: Întâlniri online cu mentori (GRATUIT - basic)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CRM &amp; DATABASE: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Google Sheets templ</w:t>
            </w:r>
            <w:r w:rsidRPr="0003093B">
              <w:rPr>
                <w:rFonts w:ascii="Cambria" w:hAnsi="Cambria"/>
                <w:sz w:val="24"/>
                <w:szCs w:val="24"/>
              </w:rPr>
              <w:t>ate customizat: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Clienți: Nume, contact, istoric participări, preferințe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Financiar: Venituri, costuri, cash-flow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  - Inventar: Materiale, stoc, furnizori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Backup: Săptămânal pe hard disk extern + Google Drive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COMUNICARE INTERNĂ: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WhatsApp grup echipă: Comunicare rapidă zilnică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Google Meet: Weekly meetings echipă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Slack (viitor): Când echipa crește &gt; 10 persoane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PROPRIETATE INTELECTUALĂ &amp; BRANDING: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Logo &amp; Identitate vizuală: Design original (creat cu Canva)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</w:t>
            </w:r>
            <w:r w:rsidRPr="0003093B">
              <w:rPr>
                <w:rFonts w:ascii="Cambria" w:hAnsi="Cambria"/>
                <w:sz w:val="24"/>
                <w:szCs w:val="24"/>
              </w:rPr>
              <w:t>nținut marketing: Fotografii, video, texte (proprietate proprie)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Proceduri operaționale: Documentate detaliat pentru replicare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Brand "Spațiul Nostru": Înregistrare mărfea (viitor, după validare model)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REȚELE &amp; RELAȚII: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Baza contacte Eco-Răzeni: 500+ organizații, donatori, parteneri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Rețea alumni YES Program: 100+ tineri antreprenori în Moldova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Grupuri Facebook: 10 grupuri locale Rîșcani (30.000+ membri cumulat)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Media list: 15 jurnaliști locali/naționali pentru PR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6. CERTIF</w:t>
            </w:r>
            <w:r w:rsidRPr="0003093B">
              <w:rPr>
                <w:rFonts w:ascii="Cambria" w:hAnsi="Cambria"/>
                <w:sz w:val="24"/>
                <w:szCs w:val="24"/>
              </w:rPr>
              <w:t>ICĂRI &amp; ACREDITĂRI: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Certificat participare Concurs Planuri Afaceri 2025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Potential: Certificare afacere socială (Legea 60/2017) după 1 an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Potential: Certificare calitate servicii educaționale non-formale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7. LIBRARY &amp; LEARNING RESOURCES: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Biblioteca business: 15 cărți despre antreprenoriat, marketing, finanče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Abonamente online: Medium, newsletters antreprenoriat social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Podcast-uri: Social Enterprise podcast, Business Wars (inspirație)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COSTURI LUNARE RESURSE INFORMAȚIONALE: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t>• Software: 350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Training &amp; development: 200 MDL/lună (average)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Research &amp; subscriptions: 50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TOTAL: 600 MDL/lună</w:t>
            </w:r>
          </w:p>
        </w:tc>
      </w:tr>
    </w:tbl>
    <w:p w14:paraId="4FE745F8" w14:textId="77777777" w:rsidR="00335879" w:rsidRPr="0003093B" w:rsidRDefault="00335879" w:rsidP="00335879">
      <w:pPr>
        <w:rPr>
          <w:rFonts w:ascii="Cambria" w:hAnsi="Cambria"/>
          <w:noProof/>
          <w:sz w:val="24"/>
          <w:szCs w:val="24"/>
          <w:lang w:val="ro-RO"/>
        </w:rPr>
      </w:pPr>
    </w:p>
    <w:p w14:paraId="76741B4C" w14:textId="77777777" w:rsidR="00335879" w:rsidRPr="0003093B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4" w:name="_Toc218894816"/>
      <w:r w:rsidRPr="0003093B">
        <w:rPr>
          <w:rFonts w:ascii="Cambria" w:hAnsi="Cambria"/>
          <w:noProof/>
          <w:lang w:val="ro-RO"/>
        </w:rPr>
        <w:t>Resurse financiare</w:t>
      </w:r>
      <w:bookmarkEnd w:id="124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03093B" w14:paraId="3CEB2142" w14:textId="77777777" w:rsidTr="000425B1">
        <w:tc>
          <w:tcPr>
            <w:tcW w:w="9805" w:type="dxa"/>
          </w:tcPr>
          <w:p w14:paraId="455EC2EC" w14:textId="77777777" w:rsidR="00D70B0A" w:rsidRPr="0003093B" w:rsidRDefault="00836949">
            <w:pPr>
              <w:rPr>
                <w:rFonts w:ascii="Cambria" w:hAnsi="Cambria"/>
                <w:sz w:val="24"/>
                <w:szCs w:val="24"/>
              </w:rPr>
            </w:pPr>
            <w:r w:rsidRPr="0003093B">
              <w:rPr>
                <w:rFonts w:ascii="Cambria" w:hAnsi="Cambria"/>
                <w:sz w:val="24"/>
                <w:szCs w:val="24"/>
              </w:rPr>
              <w:t>PLAN FINANCIAR DETALIAT: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1. CAPITAL INIȚIAL NECESAR: 20.000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STRUCTURA INVESTIȚIE INIȚIALĂ: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t>MOBILIER &amp; AMENAJARE (prioritizare pentru buget 20.000):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Canapea (second-hand calitate): 2.500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Fotolii (2 buc, second-hand): 2.000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Masă cafea: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Masă scris mare: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Scaune (8 buc): 2.000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Dulap mare depozitare: 2.000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 xml:space="preserve">   • Cuier + oglindă: 600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Decorațiuni + corpuri iluminat: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Dulap bufet + raft: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Echipament cafea/ceai: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Frigider: 2.000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Veselă &amp; accesorii: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IT: Laptop + imprimantă </w:t>
            </w:r>
            <w:r w:rsidRPr="0003093B">
              <w:rPr>
                <w:rFonts w:ascii="Cambria" w:hAnsi="Cambria"/>
                <w:sz w:val="24"/>
                <w:szCs w:val="24"/>
              </w:rPr>
              <w:t>+ telefon (second-hand): 3.500 MDL (co-finanțare posibil)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 REAL: 22.200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CU BUGET 20.000: Prioritizare esențiale + căutare second-hand + posibile donații echipament IT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STRATEGIE: 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- 18.000 MDL mobilier &amp; amenajare de bază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- 2.000 MDL IT &amp; echipament (complementare cu echipament școală, donații)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CAPITAL DE LUCRU INIȚIAL (primele 2 luni):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Inclus în buget concurs sau granturi separate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Necesar: ~10.000 MDL pentru 2 luni operațiuni până la venituri stabile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Acoperire: 50</w:t>
            </w:r>
            <w:r w:rsidRPr="0003093B">
              <w:rPr>
                <w:rFonts w:ascii="Cambria" w:hAnsi="Cambria"/>
                <w:sz w:val="24"/>
                <w:szCs w:val="24"/>
              </w:rPr>
              <w:t>% din Concurs (5.000 MDL) + 50% avans clienți primelor rezervări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2. SURSE FINANȚARE: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A. FINANȚARE INIȚIALĂ (20.000 MDL):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Concurs Planuri Afaceri YES 2025: 20.000 MDL (premiu câștigător)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Backup: Grant Eco-Răzeni pentru tineret (10.000-15.000 MDL)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Backup 2: Co-finanțare primăria + școala (donație echipament/materiale)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B. VENITURI OPERAȚIONALE (estimate luna 3+):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SCENARII VENITURI LUNARE: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SCENARIO CONSERVATOR (70% ocupare):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 cusut: 2 ateliere × 6 copii × 150 MDL = 1.800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</w:t>
            </w:r>
            <w:r w:rsidRPr="0003093B">
              <w:rPr>
                <w:rFonts w:ascii="Cambria" w:hAnsi="Cambria"/>
                <w:sz w:val="24"/>
                <w:szCs w:val="24"/>
              </w:rPr>
              <w:t>• Ateliere tâmplărie: 2 ateliere × 6 copii × 180 MDL = 2.160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 artă: 1 atelier × 8 copii × 120 MDL = 960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Chirie evenimente private: 3 evenimente × 500 MDL =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Organizații: 1 eveniment × 500 MDL = 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Bufet &amp; produse: 600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 CONSERVATOR: 7.520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SCENARIO REALIST (85% ocupare - baza bugetului):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 cusut: 2.5 ateliere × 8 copii × 150 MDL = 3.000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 tâmplărie: 2 ateliere × 8 copii × 180 MDL = 2.880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 artă:</w:t>
            </w:r>
            <w:r w:rsidRPr="0003093B">
              <w:rPr>
                <w:rFonts w:ascii="Cambria" w:hAnsi="Cambria"/>
                <w:sz w:val="24"/>
                <w:szCs w:val="24"/>
              </w:rPr>
              <w:t xml:space="preserve"> 2 ateliere × 10 copii × 120 MDL = 2.400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Chirie evenimente private: 4 evenimente × 600 MDL = 2.400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Organizații: 2 evenimente × 500 MDL = 1.000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Bufet &amp; produse: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 REALIST: 12.480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t>SCENARIO OPTIMIST (100% ocupare):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Ateliere: 4.500 + 3.600 + 3.000 = 11.100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Evenimente: 3.000 + 1.500 = 4.500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Bufet &amp; produse: 1.200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TOTAL OPTIMIST: 16.800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3. STRUCTURA COSTURI LUNARE (REALIST):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COSTURI FIXE: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Compensații echipă 5 elevi: </w:t>
            </w:r>
            <w:r w:rsidRPr="0003093B">
              <w:rPr>
                <w:rFonts w:ascii="Cambria" w:hAnsi="Cambria"/>
                <w:sz w:val="24"/>
                <w:szCs w:val="24"/>
              </w:rPr>
              <w:t>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Compensații maeștri instructori: 800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Mentenanță &amp; reparații: 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Marketing materiale: 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Utilități (contribuție): 150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Software &amp; IT: 350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 FIXE: 2.200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COSTURI VARIABILE: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ateliere: 1.500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Consumabile bufet: 400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Materiale promoționale (flyere): 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Consumabile curățenie + birou: 200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SUBTOTAL VARIABILE: 2.300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COSTURI LUNARE: 4.500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4. ANALIZĂ FINANCIARĂ: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PROFIT LUNAR (scenario re</w:t>
            </w:r>
            <w:r w:rsidRPr="0003093B">
              <w:rPr>
                <w:rFonts w:ascii="Cambria" w:hAnsi="Cambria"/>
                <w:sz w:val="24"/>
                <w:szCs w:val="24"/>
              </w:rPr>
              <w:t>alist):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Venituri: 12.480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Costuri: 4.500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PROFIT NET: 7.980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MARJĂ PROFIT: 64%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BREAK-EVEN POINT: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Costuri fixe + variabile: 4.500 MDL/lună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Atingere în: Luna 3 (după lansare și build-up cerere)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PERIOADA RECUPERARE INVESTIȚIE: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Investiție inițială: 20.000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Profit net mediu: 7.980 MDL/lună (luni 4-12)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Perioada recuperare: 20.000 / 7.980 = 2.5 luni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RECUPERARE COMPLETĂ: Luna 6 de operațiuni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ROI (Return on Investment) AN 1: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Profit net 9 luni (după recuperare): 7.</w:t>
            </w:r>
            <w:r w:rsidRPr="0003093B">
              <w:rPr>
                <w:rFonts w:ascii="Cambria" w:hAnsi="Cambria"/>
                <w:sz w:val="24"/>
                <w:szCs w:val="24"/>
              </w:rPr>
              <w:t>980 × 9 = 71.820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ROI: (71.820 / 20.000) × 100% = 359% (excelent!)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CASH FLOW PROJECTION AN 1: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lastRenderedPageBreak/>
              <w:br/>
              <w:t>Lunile 1-2 (setup): -20.000 MDL (investiție) + 5.000 (capital lucru) = -15.000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Luna 3 (soft launch): +5.000 venituri - 4.500 costuri = +500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Luna 4-5 (ramp-up): +9.000 venituri - 4.500 costuri = +4.500 × 2 = +9.000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Luna 6-12 (steady state): +12.480 - 4.500 = +7.980 × 7 luni = +55.860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CASH END YEAR 1: -15.000 + 500 + 9.000 + 55.860 = +50.360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REINVESTIREA PROFITULUI (conform valorilor):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50% Îmbunătă</w:t>
            </w:r>
            <w:r w:rsidRPr="0003093B">
              <w:rPr>
                <w:rFonts w:ascii="Cambria" w:hAnsi="Cambria"/>
                <w:sz w:val="24"/>
                <w:szCs w:val="24"/>
              </w:rPr>
              <w:t>ț</w:t>
            </w:r>
            <w:r w:rsidRPr="0003093B">
              <w:rPr>
                <w:rFonts w:ascii="Cambria" w:hAnsi="Cambria"/>
                <w:sz w:val="24"/>
                <w:szCs w:val="24"/>
              </w:rPr>
              <w:t>iri spațiu &amp; echipament: 25.180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30% Burse elevi merituoși: 15.108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20% Alte inițiative antreprenoriale: 10.072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5. REZERVE &amp; MANAGEMENT RISC FINANCIAR: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Fond rezervă (target): 3 luni costuri operaționale = 13.500 MDL (atins luna 8)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Asigurare: Răspundere civilă + proprietate = 1.500 MDL/an (anul 2)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• Credit de urgență: Acord stand-by cu Eco-Răzeni pentru 5.000 MDL dacă necesar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>TOTAL RESURSE FINANCIARE NECESARE AN 1: 35.000 MDL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- 20.000 investiție inițială</w:t>
            </w:r>
            <w:r w:rsidRPr="0003093B">
              <w:rPr>
                <w:rFonts w:ascii="Cambria" w:hAnsi="Cambria"/>
                <w:sz w:val="24"/>
                <w:szCs w:val="24"/>
              </w:rPr>
              <w:br/>
              <w:t xml:space="preserve">   - 15.000 ca</w:t>
            </w:r>
            <w:r w:rsidRPr="0003093B">
              <w:rPr>
                <w:rFonts w:ascii="Cambria" w:hAnsi="Cambria"/>
                <w:sz w:val="24"/>
                <w:szCs w:val="24"/>
              </w:rPr>
              <w:t>pital lucru &amp; rezerve (generat din operațiuni după luna 3)</w:t>
            </w:r>
          </w:p>
        </w:tc>
      </w:tr>
    </w:tbl>
    <w:p w14:paraId="4695D96A" w14:textId="77777777" w:rsidR="00726890" w:rsidRPr="00516701" w:rsidRDefault="00726890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8"/>
          <w:lang w:val="ro-RO"/>
        </w:rPr>
      </w:pPr>
    </w:p>
    <w:p w14:paraId="2BDEBA0D" w14:textId="77777777" w:rsidR="00726890" w:rsidRPr="00516701" w:rsidRDefault="00726890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8"/>
          <w:lang w:val="ro-RO"/>
        </w:rPr>
      </w:pPr>
    </w:p>
    <w:p w14:paraId="0D323DF0" w14:textId="7DC28E6C" w:rsidR="003F4513" w:rsidRPr="00516701" w:rsidRDefault="003F4513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8"/>
          <w:lang w:val="ro-RO"/>
        </w:rPr>
      </w:pPr>
      <w:r w:rsidRPr="00516701">
        <w:rPr>
          <w:rFonts w:ascii="Cambria" w:hAnsi="Cambria"/>
          <w:i/>
          <w:noProof/>
          <w:color w:val="0070C0"/>
          <w:sz w:val="24"/>
          <w:szCs w:val="28"/>
          <w:lang w:val="ro-RO"/>
        </w:rPr>
        <w:t>NOTĂ:</w:t>
      </w:r>
    </w:p>
    <w:p w14:paraId="5B7EDC47" w14:textId="77777777" w:rsidR="003F4513" w:rsidRPr="00516701" w:rsidRDefault="003F4513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8"/>
          <w:lang w:val="ro-RO"/>
        </w:rPr>
      </w:pPr>
      <w:r w:rsidRPr="00516701">
        <w:rPr>
          <w:rFonts w:ascii="Cambria" w:hAnsi="Cambria"/>
          <w:i/>
          <w:noProof/>
          <w:color w:val="0070C0"/>
          <w:sz w:val="24"/>
          <w:szCs w:val="28"/>
          <w:lang w:val="ro-RO"/>
        </w:rPr>
        <w:t>- Mențiunile cu albastru, italic dintre paranteze sunt mențiuni ajutătoare. Acestea se vor înlocui cu informații relevante pentru completarea planului de afaceri.</w:t>
      </w:r>
    </w:p>
    <w:p w14:paraId="61D73E1C" w14:textId="77777777" w:rsidR="00B90434" w:rsidRPr="00516701" w:rsidRDefault="00B90434" w:rsidP="00342135">
      <w:pPr>
        <w:rPr>
          <w:noProof/>
          <w:lang w:val="ro-RO"/>
        </w:rPr>
      </w:pPr>
    </w:p>
    <w:sectPr w:rsidR="00B90434" w:rsidRPr="00516701" w:rsidSect="0003093B">
      <w:footerReference w:type="default" r:id="rId13"/>
      <w:pgSz w:w="11906" w:h="16838" w:code="9"/>
      <w:pgMar w:top="426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AEA9" w14:textId="77777777" w:rsidR="00416A62" w:rsidRDefault="00416A62" w:rsidP="001A17BA">
      <w:pPr>
        <w:spacing w:after="0" w:line="240" w:lineRule="auto"/>
      </w:pPr>
      <w:r>
        <w:separator/>
      </w:r>
    </w:p>
  </w:endnote>
  <w:endnote w:type="continuationSeparator" w:id="0">
    <w:p w14:paraId="763BBC1F" w14:textId="77777777" w:rsidR="00416A62" w:rsidRDefault="00416A62" w:rsidP="001A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69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4A7EE" w14:textId="0B205860" w:rsidR="00C3074E" w:rsidRDefault="00C307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77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8868849" w14:textId="77777777" w:rsidR="00C3074E" w:rsidRDefault="00C3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ED36" w14:textId="77777777" w:rsidR="00416A62" w:rsidRDefault="00416A62" w:rsidP="001A17BA">
      <w:pPr>
        <w:spacing w:after="0" w:line="240" w:lineRule="auto"/>
      </w:pPr>
      <w:r>
        <w:separator/>
      </w:r>
    </w:p>
  </w:footnote>
  <w:footnote w:type="continuationSeparator" w:id="0">
    <w:p w14:paraId="65731F8A" w14:textId="77777777" w:rsidR="00416A62" w:rsidRDefault="00416A62" w:rsidP="001A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3684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2pt;height:47.25pt;visibility:visible;mso-wrap-style:square" o:bullet="t">
        <v:imagedata r:id="rId1" o:title=""/>
      </v:shape>
    </w:pict>
  </w:numPicBullet>
  <w:abstractNum w:abstractNumId="0" w15:restartNumberingAfterBreak="0">
    <w:nsid w:val="031E32D1"/>
    <w:multiLevelType w:val="multilevel"/>
    <w:tmpl w:val="1D70AAC8"/>
    <w:lvl w:ilvl="0">
      <w:start w:val="2"/>
      <w:numFmt w:val="decimal"/>
      <w:lvlText w:val="%1"/>
      <w:lvlJc w:val="left"/>
      <w:pPr>
        <w:ind w:left="570" w:hanging="570"/>
      </w:pPr>
      <w:rPr>
        <w:rFonts w:ascii="Cambria" w:hAnsi="Cambria" w:hint="default"/>
        <w:sz w:val="28"/>
        <w:szCs w:val="28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ambria" w:hAnsi="Cambria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Theme="majorHAnsi" w:hAnsi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asciiTheme="majorHAnsi" w:hAnsi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asciiTheme="majorHAnsi" w:hAnsi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asciiTheme="majorHAnsi" w:hAnsi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asciiTheme="majorHAnsi" w:hAnsi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asciiTheme="majorHAnsi" w:hAnsiTheme="majorHAnsi" w:hint="default"/>
        <w:sz w:val="24"/>
      </w:rPr>
    </w:lvl>
  </w:abstractNum>
  <w:abstractNum w:abstractNumId="1" w15:restartNumberingAfterBreak="0">
    <w:nsid w:val="09EA7EB9"/>
    <w:multiLevelType w:val="multilevel"/>
    <w:tmpl w:val="866E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A66CAC"/>
    <w:multiLevelType w:val="hybridMultilevel"/>
    <w:tmpl w:val="C28C2B8C"/>
    <w:lvl w:ilvl="0" w:tplc="F538046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4421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941D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6C40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AEFA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4D4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98C6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DC21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9E9D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E00240"/>
    <w:multiLevelType w:val="hybridMultilevel"/>
    <w:tmpl w:val="3202E356"/>
    <w:lvl w:ilvl="0" w:tplc="A7EA4AB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5FE"/>
    <w:multiLevelType w:val="hybridMultilevel"/>
    <w:tmpl w:val="C1382666"/>
    <w:lvl w:ilvl="0" w:tplc="97AC2C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F2D4A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4E6B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ACED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2E5F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48FC0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C5C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EE674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C45C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75C49DE"/>
    <w:multiLevelType w:val="hybridMultilevel"/>
    <w:tmpl w:val="0A18ACF4"/>
    <w:lvl w:ilvl="0" w:tplc="AF82B2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E8E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203E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4E00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7ABF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6CE20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E27C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A2A5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66E0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90576A"/>
    <w:multiLevelType w:val="multilevel"/>
    <w:tmpl w:val="B1FC9606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7" w15:restartNumberingAfterBreak="0">
    <w:nsid w:val="1B2756B1"/>
    <w:multiLevelType w:val="hybridMultilevel"/>
    <w:tmpl w:val="FFC61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2B83"/>
    <w:multiLevelType w:val="multilevel"/>
    <w:tmpl w:val="FD94D57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F49614F"/>
    <w:multiLevelType w:val="multilevel"/>
    <w:tmpl w:val="BEC04130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0F03C3B"/>
    <w:multiLevelType w:val="hybridMultilevel"/>
    <w:tmpl w:val="A45E5D54"/>
    <w:lvl w:ilvl="0" w:tplc="F3F45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0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44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F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6FA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E5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4C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46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06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D2339"/>
    <w:multiLevelType w:val="multilevel"/>
    <w:tmpl w:val="D2F0FA06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2160"/>
      </w:pPr>
      <w:rPr>
        <w:rFonts w:hint="default"/>
      </w:rPr>
    </w:lvl>
  </w:abstractNum>
  <w:abstractNum w:abstractNumId="12" w15:restartNumberingAfterBreak="0">
    <w:nsid w:val="27AE76F7"/>
    <w:multiLevelType w:val="multilevel"/>
    <w:tmpl w:val="74C4190A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2160"/>
      </w:pPr>
      <w:rPr>
        <w:rFonts w:hint="default"/>
      </w:rPr>
    </w:lvl>
  </w:abstractNum>
  <w:abstractNum w:abstractNumId="13" w15:restartNumberingAfterBreak="0">
    <w:nsid w:val="2836566F"/>
    <w:multiLevelType w:val="hybridMultilevel"/>
    <w:tmpl w:val="471A3786"/>
    <w:lvl w:ilvl="0" w:tplc="79E6E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0B5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5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2B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8C3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2A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CA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D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6E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6771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832C0"/>
    <w:multiLevelType w:val="hybridMultilevel"/>
    <w:tmpl w:val="5AFCE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395"/>
    <w:multiLevelType w:val="hybridMultilevel"/>
    <w:tmpl w:val="DF16DAFE"/>
    <w:lvl w:ilvl="0" w:tplc="F458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AE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C9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C1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421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CA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0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049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C733D67"/>
    <w:multiLevelType w:val="multilevel"/>
    <w:tmpl w:val="D75C90F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F4601DA"/>
    <w:multiLevelType w:val="hybridMultilevel"/>
    <w:tmpl w:val="CF46701A"/>
    <w:lvl w:ilvl="0" w:tplc="FCD07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mbria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4D12"/>
    <w:multiLevelType w:val="hybridMultilevel"/>
    <w:tmpl w:val="05A84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10F7A"/>
    <w:multiLevelType w:val="hybridMultilevel"/>
    <w:tmpl w:val="4016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BD1"/>
    <w:multiLevelType w:val="hybridMultilevel"/>
    <w:tmpl w:val="0A720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647B8"/>
    <w:multiLevelType w:val="multilevel"/>
    <w:tmpl w:val="CA780E0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E9D50FE"/>
    <w:multiLevelType w:val="hybridMultilevel"/>
    <w:tmpl w:val="CAFCAB8A"/>
    <w:lvl w:ilvl="0" w:tplc="5F00E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2D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F45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0D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2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01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62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7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6E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2364712"/>
    <w:multiLevelType w:val="hybridMultilevel"/>
    <w:tmpl w:val="90688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379A2"/>
    <w:multiLevelType w:val="hybridMultilevel"/>
    <w:tmpl w:val="B8923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E4EE0"/>
    <w:multiLevelType w:val="multilevel"/>
    <w:tmpl w:val="0409001D"/>
    <w:styleLink w:val="Style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6154689">
    <w:abstractNumId w:val="1"/>
  </w:num>
  <w:num w:numId="2" w16cid:durableId="236479254">
    <w:abstractNumId w:val="18"/>
  </w:num>
  <w:num w:numId="3" w16cid:durableId="1250039341">
    <w:abstractNumId w:val="14"/>
  </w:num>
  <w:num w:numId="4" w16cid:durableId="1577132433">
    <w:abstractNumId w:val="26"/>
  </w:num>
  <w:num w:numId="5" w16cid:durableId="58595171">
    <w:abstractNumId w:val="3"/>
  </w:num>
  <w:num w:numId="6" w16cid:durableId="1405105478">
    <w:abstractNumId w:val="20"/>
  </w:num>
  <w:num w:numId="7" w16cid:durableId="595099013">
    <w:abstractNumId w:val="16"/>
  </w:num>
  <w:num w:numId="8" w16cid:durableId="1424375974">
    <w:abstractNumId w:val="25"/>
  </w:num>
  <w:num w:numId="9" w16cid:durableId="374234002">
    <w:abstractNumId w:val="5"/>
  </w:num>
  <w:num w:numId="10" w16cid:durableId="893276566">
    <w:abstractNumId w:val="10"/>
  </w:num>
  <w:num w:numId="11" w16cid:durableId="1631284380">
    <w:abstractNumId w:val="13"/>
  </w:num>
  <w:num w:numId="12" w16cid:durableId="1983197249">
    <w:abstractNumId w:val="2"/>
  </w:num>
  <w:num w:numId="13" w16cid:durableId="845822143">
    <w:abstractNumId w:val="4"/>
  </w:num>
  <w:num w:numId="14" w16cid:durableId="373120460">
    <w:abstractNumId w:val="22"/>
  </w:num>
  <w:num w:numId="15" w16cid:durableId="796217686">
    <w:abstractNumId w:val="11"/>
  </w:num>
  <w:num w:numId="16" w16cid:durableId="915431765">
    <w:abstractNumId w:val="12"/>
  </w:num>
  <w:num w:numId="17" w16cid:durableId="1801144355">
    <w:abstractNumId w:val="6"/>
  </w:num>
  <w:num w:numId="18" w16cid:durableId="1593586805">
    <w:abstractNumId w:val="17"/>
  </w:num>
  <w:num w:numId="19" w16cid:durableId="966164306">
    <w:abstractNumId w:val="0"/>
  </w:num>
  <w:num w:numId="20" w16cid:durableId="1574581094">
    <w:abstractNumId w:val="9"/>
  </w:num>
  <w:num w:numId="21" w16cid:durableId="1049449738">
    <w:abstractNumId w:val="15"/>
  </w:num>
  <w:num w:numId="22" w16cid:durableId="636959739">
    <w:abstractNumId w:val="19"/>
  </w:num>
  <w:num w:numId="23" w16cid:durableId="269239632">
    <w:abstractNumId w:val="24"/>
  </w:num>
  <w:num w:numId="24" w16cid:durableId="2106418487">
    <w:abstractNumId w:val="7"/>
  </w:num>
  <w:num w:numId="25" w16cid:durableId="1120950049">
    <w:abstractNumId w:val="21"/>
  </w:num>
  <w:num w:numId="26" w16cid:durableId="1283614440">
    <w:abstractNumId w:val="8"/>
  </w:num>
  <w:num w:numId="27" w16cid:durableId="162824228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0D"/>
    <w:rsid w:val="00014F42"/>
    <w:rsid w:val="0003093B"/>
    <w:rsid w:val="00041FAB"/>
    <w:rsid w:val="000425B1"/>
    <w:rsid w:val="000638D1"/>
    <w:rsid w:val="000769DF"/>
    <w:rsid w:val="00095A32"/>
    <w:rsid w:val="000A6D50"/>
    <w:rsid w:val="000B678B"/>
    <w:rsid w:val="000D44E3"/>
    <w:rsid w:val="00101769"/>
    <w:rsid w:val="00123012"/>
    <w:rsid w:val="00154E5F"/>
    <w:rsid w:val="00156B2A"/>
    <w:rsid w:val="00187753"/>
    <w:rsid w:val="001A17BA"/>
    <w:rsid w:val="001F7772"/>
    <w:rsid w:val="00202BB9"/>
    <w:rsid w:val="002031E1"/>
    <w:rsid w:val="00231520"/>
    <w:rsid w:val="00233A7A"/>
    <w:rsid w:val="002600A0"/>
    <w:rsid w:val="00267AEC"/>
    <w:rsid w:val="00287EB7"/>
    <w:rsid w:val="002D157D"/>
    <w:rsid w:val="003006E5"/>
    <w:rsid w:val="0031570C"/>
    <w:rsid w:val="0033267F"/>
    <w:rsid w:val="0033389C"/>
    <w:rsid w:val="00335879"/>
    <w:rsid w:val="00342135"/>
    <w:rsid w:val="003717D8"/>
    <w:rsid w:val="00392A12"/>
    <w:rsid w:val="00394F68"/>
    <w:rsid w:val="003D7F92"/>
    <w:rsid w:val="003F4513"/>
    <w:rsid w:val="0041345E"/>
    <w:rsid w:val="00416A62"/>
    <w:rsid w:val="00423EDF"/>
    <w:rsid w:val="00432083"/>
    <w:rsid w:val="00474790"/>
    <w:rsid w:val="004E6FDB"/>
    <w:rsid w:val="004F07D0"/>
    <w:rsid w:val="00516701"/>
    <w:rsid w:val="005264F5"/>
    <w:rsid w:val="00530180"/>
    <w:rsid w:val="00536CA2"/>
    <w:rsid w:val="00571DEB"/>
    <w:rsid w:val="00591F03"/>
    <w:rsid w:val="005A3B27"/>
    <w:rsid w:val="005C0CD5"/>
    <w:rsid w:val="005E4B26"/>
    <w:rsid w:val="00622D0D"/>
    <w:rsid w:val="006A4A64"/>
    <w:rsid w:val="006A679F"/>
    <w:rsid w:val="006B36F7"/>
    <w:rsid w:val="006E0179"/>
    <w:rsid w:val="006F06D2"/>
    <w:rsid w:val="00726890"/>
    <w:rsid w:val="007462CD"/>
    <w:rsid w:val="007509AB"/>
    <w:rsid w:val="007544BB"/>
    <w:rsid w:val="007C3C4A"/>
    <w:rsid w:val="007C437A"/>
    <w:rsid w:val="00833292"/>
    <w:rsid w:val="00836949"/>
    <w:rsid w:val="00876E62"/>
    <w:rsid w:val="00877AEC"/>
    <w:rsid w:val="00880F63"/>
    <w:rsid w:val="00890BED"/>
    <w:rsid w:val="008B4CDE"/>
    <w:rsid w:val="008B59C4"/>
    <w:rsid w:val="008D1D34"/>
    <w:rsid w:val="00934DC2"/>
    <w:rsid w:val="00941072"/>
    <w:rsid w:val="00970152"/>
    <w:rsid w:val="00974ADB"/>
    <w:rsid w:val="009819CC"/>
    <w:rsid w:val="009857AC"/>
    <w:rsid w:val="00987181"/>
    <w:rsid w:val="00994C58"/>
    <w:rsid w:val="009C1799"/>
    <w:rsid w:val="009E1979"/>
    <w:rsid w:val="009E5B69"/>
    <w:rsid w:val="00A124DE"/>
    <w:rsid w:val="00A15077"/>
    <w:rsid w:val="00A22B15"/>
    <w:rsid w:val="00A47D3B"/>
    <w:rsid w:val="00A72790"/>
    <w:rsid w:val="00A74052"/>
    <w:rsid w:val="00A913C2"/>
    <w:rsid w:val="00B00D00"/>
    <w:rsid w:val="00B16618"/>
    <w:rsid w:val="00B2009E"/>
    <w:rsid w:val="00B27B66"/>
    <w:rsid w:val="00B5745A"/>
    <w:rsid w:val="00B670A4"/>
    <w:rsid w:val="00B90434"/>
    <w:rsid w:val="00BC132E"/>
    <w:rsid w:val="00BC3C38"/>
    <w:rsid w:val="00BC5F0A"/>
    <w:rsid w:val="00BC61F8"/>
    <w:rsid w:val="00BE195E"/>
    <w:rsid w:val="00BE2ABC"/>
    <w:rsid w:val="00BF66A5"/>
    <w:rsid w:val="00C06A46"/>
    <w:rsid w:val="00C3074E"/>
    <w:rsid w:val="00C42291"/>
    <w:rsid w:val="00CB29B5"/>
    <w:rsid w:val="00CE55F4"/>
    <w:rsid w:val="00D21FEF"/>
    <w:rsid w:val="00D345B3"/>
    <w:rsid w:val="00D43EBE"/>
    <w:rsid w:val="00D620CA"/>
    <w:rsid w:val="00D70B0A"/>
    <w:rsid w:val="00D86245"/>
    <w:rsid w:val="00DA1ACE"/>
    <w:rsid w:val="00DA56DE"/>
    <w:rsid w:val="00E05DD4"/>
    <w:rsid w:val="00E92772"/>
    <w:rsid w:val="00EA450C"/>
    <w:rsid w:val="00EC137B"/>
    <w:rsid w:val="00EC2A66"/>
    <w:rsid w:val="00EF4788"/>
    <w:rsid w:val="00F251A3"/>
    <w:rsid w:val="00F94096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3F56A58"/>
  <w15:chartTrackingRefBased/>
  <w15:docId w15:val="{7BE6F2D8-3D36-4FBF-B499-9230FF6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45"/>
  </w:style>
  <w:style w:type="paragraph" w:styleId="Heading1">
    <w:name w:val="heading 1"/>
    <w:basedOn w:val="Normal"/>
    <w:next w:val="Normal"/>
    <w:link w:val="Heading1Char"/>
    <w:qFormat/>
    <w:rsid w:val="00622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14F42"/>
    <w:pPr>
      <w:keepNext/>
      <w:numPr>
        <w:ilvl w:val="1"/>
        <w:numId w:val="1"/>
      </w:numPr>
      <w:spacing w:after="120" w:line="240" w:lineRule="auto"/>
      <w:outlineLvl w:val="1"/>
    </w:pPr>
    <w:rPr>
      <w:rFonts w:ascii="Cambria" w:eastAsia="Times New Roman" w:hAnsi="Cambria" w:cs="Arial"/>
      <w:b/>
      <w:bCs/>
      <w:iCs/>
      <w:color w:val="000000" w:themeColor="text1"/>
      <w:sz w:val="28"/>
      <w:szCs w:val="28"/>
      <w:lang w:val="ro-RO"/>
    </w:rPr>
  </w:style>
  <w:style w:type="paragraph" w:styleId="Heading3">
    <w:name w:val="heading 3"/>
    <w:basedOn w:val="Normal"/>
    <w:link w:val="Heading3Char"/>
    <w:unhideWhenUsed/>
    <w:qFormat/>
    <w:rsid w:val="00622D0D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622D0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22D0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2D0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22D0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22D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22D0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F42"/>
    <w:rPr>
      <w:rFonts w:ascii="Cambria" w:eastAsia="Times New Roman" w:hAnsi="Cambria" w:cs="Arial"/>
      <w:b/>
      <w:bCs/>
      <w:iCs/>
      <w:color w:val="000000" w:themeColor="text1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622D0D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622D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22D0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22D0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22D0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2D0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22D0D"/>
    <w:rPr>
      <w:rFonts w:ascii="Arial" w:eastAsia="Times New Roman" w:hAnsi="Arial" w:cs="Arial"/>
    </w:rPr>
  </w:style>
  <w:style w:type="numbering" w:customStyle="1" w:styleId="Style1">
    <w:name w:val="Style1"/>
    <w:uiPriority w:val="99"/>
    <w:rsid w:val="00622D0D"/>
    <w:pPr>
      <w:numPr>
        <w:numId w:val="3"/>
      </w:numPr>
    </w:pPr>
  </w:style>
  <w:style w:type="numbering" w:customStyle="1" w:styleId="Style2">
    <w:name w:val="Style2"/>
    <w:uiPriority w:val="99"/>
    <w:rsid w:val="00622D0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862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7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7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7B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D7F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43EBE"/>
    <w:pPr>
      <w:tabs>
        <w:tab w:val="left" w:pos="440"/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3D7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00D00"/>
    <w:pPr>
      <w:tabs>
        <w:tab w:val="left" w:pos="1320"/>
        <w:tab w:val="right" w:leader="dot" w:pos="9350"/>
      </w:tabs>
      <w:spacing w:after="0"/>
      <w:ind w:left="446"/>
    </w:pPr>
    <w:rPr>
      <w:rFonts w:ascii="Cambria" w:hAnsi="Cambria"/>
      <w:noProof/>
      <w:lang w:val="ro-RO"/>
    </w:rPr>
  </w:style>
  <w:style w:type="character" w:styleId="Hyperlink">
    <w:name w:val="Hyperlink"/>
    <w:basedOn w:val="DefaultParagraphFont"/>
    <w:uiPriority w:val="99"/>
    <w:unhideWhenUsed/>
    <w:rsid w:val="003D7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B1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1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1FAB"/>
    <w:pPr>
      <w:spacing w:after="0" w:line="240" w:lineRule="auto"/>
    </w:pPr>
  </w:style>
  <w:style w:type="table" w:styleId="TableGrid">
    <w:name w:val="Table Grid"/>
    <w:basedOn w:val="TableNormal"/>
    <w:uiPriority w:val="39"/>
    <w:rsid w:val="005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0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510A0008DF41A849E8C10A2E5A34" ma:contentTypeVersion="15" ma:contentTypeDescription="Creați un document nou." ma:contentTypeScope="" ma:versionID="78fb9c61626a4a74f967cc9ed5930acd">
  <xsd:schema xmlns:xsd="http://www.w3.org/2001/XMLSchema" xmlns:xs="http://www.w3.org/2001/XMLSchema" xmlns:p="http://schemas.microsoft.com/office/2006/metadata/properties" xmlns:ns2="03fa5ea6-98c3-4967-8473-fea5d25afe2e" xmlns:ns3="804354de-d024-4779-b06a-8a77779d63e4" targetNamespace="http://schemas.microsoft.com/office/2006/metadata/properties" ma:root="true" ma:fieldsID="766725e39edf42039880de0b706d1669" ns2:_="" ns3:_="">
    <xsd:import namespace="03fa5ea6-98c3-4967-8473-fea5d25afe2e"/>
    <xsd:import namespace="804354de-d024-4779-b06a-8a77779d6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5ea6-98c3-4967-8473-fea5d25af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bb71090b-ed04-4b99-9508-b7f100304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54de-d024-4779-b06a-8a77779d63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8c6c93-0182-4b92-84a1-e96475ac590c}" ma:internalName="TaxCatchAll" ma:showField="CatchAllData" ma:web="804354de-d024-4779-b06a-8a77779d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a5ea6-98c3-4967-8473-fea5d25afe2e">
      <Terms xmlns="http://schemas.microsoft.com/office/infopath/2007/PartnerControls"/>
    </lcf76f155ced4ddcb4097134ff3c332f>
    <TaxCatchAll xmlns="804354de-d024-4779-b06a-8a77779d63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7541-3A76-4FC6-B6F6-77E85D45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a5ea6-98c3-4967-8473-fea5d25afe2e"/>
    <ds:schemaRef ds:uri="804354de-d024-4779-b06a-8a77779d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280E9-DB9D-41A5-B313-656ADFF5D792}">
  <ds:schemaRefs>
    <ds:schemaRef ds:uri="http://schemas.microsoft.com/office/2006/metadata/properties"/>
    <ds:schemaRef ds:uri="http://schemas.microsoft.com/office/infopath/2007/PartnerControls"/>
    <ds:schemaRef ds:uri="03fa5ea6-98c3-4967-8473-fea5d25afe2e"/>
    <ds:schemaRef ds:uri="804354de-d024-4779-b06a-8a77779d63e4"/>
  </ds:schemaRefs>
</ds:datastoreItem>
</file>

<file path=customXml/itemProps3.xml><?xml version="1.0" encoding="utf-8"?>
<ds:datastoreItem xmlns:ds="http://schemas.openxmlformats.org/officeDocument/2006/customXml" ds:itemID="{C42D896B-5E5F-4668-8BD1-6D09161F0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B3521-7331-42B3-BAFF-0CB435E9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30</Pages>
  <Words>8697</Words>
  <Characters>49573</Characters>
  <Application>Microsoft Office Word</Application>
  <DocSecurity>0</DocSecurity>
  <Lines>413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Sontea</dc:creator>
  <cp:keywords/>
  <dc:description/>
  <cp:lastModifiedBy>Sergiu Gurau</cp:lastModifiedBy>
  <cp:revision>38</cp:revision>
  <cp:lastPrinted>2019-03-26T10:09:00Z</cp:lastPrinted>
  <dcterms:created xsi:type="dcterms:W3CDTF">2019-05-30T07:26:00Z</dcterms:created>
  <dcterms:modified xsi:type="dcterms:W3CDTF">2026-01-09T21:47:00Z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0x010100E728510A0008DF41A849E8C10A2E5A34</vt:lpwstr>
  </property>
</Properties>
</file>