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24F9C" w14:textId="77777777" w:rsidR="004D43D7" w:rsidRPr="0010192F" w:rsidRDefault="004D43D7" w:rsidP="00043E9B">
      <w:pPr>
        <w:pStyle w:val="NoSpacing"/>
        <w:spacing w:line="276" w:lineRule="auto"/>
        <w:jc w:val="both"/>
        <w:rPr>
          <w:rFonts w:ascii="Times New Roman" w:hAnsi="Times New Roman" w:cs="Times New Roman"/>
          <w:noProof/>
          <w:sz w:val="24"/>
          <w:szCs w:val="24"/>
          <w:lang w:val="ro-RO"/>
        </w:rPr>
      </w:pPr>
    </w:p>
    <w:p w14:paraId="3122C463" w14:textId="77777777" w:rsidR="00C46A2E" w:rsidRPr="007E363E" w:rsidRDefault="00C46A2E" w:rsidP="00C46A2E">
      <w:pPr>
        <w:pStyle w:val="NoSpacing"/>
        <w:spacing w:line="276" w:lineRule="auto"/>
        <w:jc w:val="center"/>
        <w:rPr>
          <w:rFonts w:ascii="Times New Roman" w:hAnsi="Times New Roman" w:cs="Times New Roman"/>
          <w:b/>
          <w:bCs/>
          <w:noProof/>
          <w:color w:val="004E9A"/>
          <w:sz w:val="28"/>
          <w:szCs w:val="28"/>
          <w:lang w:val="ro-RO"/>
        </w:rPr>
      </w:pPr>
      <w:r w:rsidRPr="007E363E">
        <w:rPr>
          <w:rFonts w:ascii="Times New Roman" w:hAnsi="Times New Roman" w:cs="Times New Roman"/>
          <w:b/>
          <w:bCs/>
          <w:noProof/>
          <w:color w:val="004E9A"/>
          <w:sz w:val="28"/>
          <w:szCs w:val="28"/>
        </w:rPr>
        <w:t>TERMENI DE REFERINȚĂ</w:t>
      </w:r>
    </w:p>
    <w:p w14:paraId="1B9152D0" w14:textId="6017F1BA" w:rsidR="00C46A2E" w:rsidRPr="007E363E" w:rsidRDefault="00C46A2E" w:rsidP="00C46A2E">
      <w:pPr>
        <w:pStyle w:val="NoSpacing"/>
        <w:spacing w:line="276" w:lineRule="auto"/>
        <w:jc w:val="center"/>
        <w:rPr>
          <w:rFonts w:ascii="Times New Roman" w:hAnsi="Times New Roman" w:cs="Times New Roman"/>
          <w:noProof/>
          <w:color w:val="004E9A"/>
          <w:sz w:val="28"/>
          <w:szCs w:val="28"/>
          <w:lang w:val="ro-RO"/>
        </w:rPr>
      </w:pPr>
      <w:r w:rsidRPr="007E363E">
        <w:rPr>
          <w:rFonts w:ascii="Times New Roman" w:hAnsi="Times New Roman" w:cs="Times New Roman"/>
          <w:b/>
          <w:bCs/>
          <w:noProof/>
          <w:color w:val="004E9A"/>
          <w:sz w:val="28"/>
          <w:szCs w:val="28"/>
          <w:lang w:val="ro-RO"/>
        </w:rPr>
        <w:t xml:space="preserve">contractare </w:t>
      </w:r>
      <w:r w:rsidRPr="007E363E">
        <w:rPr>
          <w:rFonts w:ascii="Times New Roman" w:hAnsi="Times New Roman" w:cs="Times New Roman"/>
          <w:b/>
          <w:bCs/>
          <w:noProof/>
          <w:color w:val="004E9A"/>
          <w:sz w:val="28"/>
          <w:szCs w:val="28"/>
          <w:lang w:val="ro-RO"/>
        </w:rPr>
        <w:t>servicii consultanță planificare strategică</w:t>
      </w:r>
    </w:p>
    <w:p w14:paraId="7CBF80D2" w14:textId="77777777" w:rsidR="004D43D7" w:rsidRPr="0010192F" w:rsidRDefault="004D43D7" w:rsidP="00043E9B">
      <w:pPr>
        <w:pStyle w:val="NoSpacing"/>
        <w:spacing w:line="276" w:lineRule="auto"/>
        <w:jc w:val="both"/>
        <w:rPr>
          <w:rFonts w:ascii="Times New Roman" w:hAnsi="Times New Roman" w:cs="Times New Roman"/>
          <w:noProof/>
          <w:sz w:val="24"/>
          <w:szCs w:val="24"/>
          <w:lang w:val="ro-RO"/>
        </w:rPr>
      </w:pPr>
    </w:p>
    <w:p w14:paraId="3C513DD9" w14:textId="77777777" w:rsidR="00C46A2E" w:rsidRPr="0010192F" w:rsidRDefault="00C46A2E" w:rsidP="00043E9B">
      <w:pPr>
        <w:pStyle w:val="NoSpacing"/>
        <w:spacing w:line="276" w:lineRule="auto"/>
        <w:jc w:val="both"/>
        <w:rPr>
          <w:rFonts w:ascii="Times New Roman" w:hAnsi="Times New Roman" w:cs="Times New Roman"/>
          <w:noProof/>
          <w:sz w:val="24"/>
          <w:szCs w:val="24"/>
          <w:lang w:val="ro-RO"/>
        </w:rPr>
      </w:pPr>
    </w:p>
    <w:p w14:paraId="1B344DBA" w14:textId="7934E198" w:rsidR="00FD6D4D" w:rsidRPr="0010192F" w:rsidRDefault="00FD6D4D" w:rsidP="00C66256">
      <w:pPr>
        <w:pStyle w:val="NoSpacing"/>
        <w:spacing w:line="276" w:lineRule="auto"/>
        <w:ind w:firstLine="708"/>
        <w:jc w:val="both"/>
        <w:rPr>
          <w:rFonts w:ascii="Times New Roman" w:hAnsi="Times New Roman" w:cs="Times New Roman"/>
          <w:noProof/>
          <w:sz w:val="24"/>
          <w:szCs w:val="24"/>
          <w:lang w:val="ro-RO"/>
        </w:rPr>
      </w:pPr>
      <w:r w:rsidRPr="0010192F">
        <w:rPr>
          <w:rFonts w:ascii="Times New Roman" w:hAnsi="Times New Roman" w:cs="Times New Roman"/>
          <w:noProof/>
          <w:sz w:val="24"/>
          <w:szCs w:val="24"/>
          <w:lang w:val="ro-RO"/>
        </w:rPr>
        <w:t>Asoсiaţia Obştească “Eco-Răzeni” este o organizaţie necomercială fondată în 1998 cu sediul în s. Răzeni, r. Ialoveni. Misiunea asociației este de a implementa programe eficiente şi durabile pentru crearea oportunităţilor de participare a tinerilor și tinerelor la dezvoltarea comunităţii şi incluziunea socio-profesională a tinerilor din categorii defavorizate, inclusiv cu dizabilităţi.</w:t>
      </w:r>
    </w:p>
    <w:p w14:paraId="40969137" w14:textId="77777777" w:rsidR="00FD6D4D" w:rsidRPr="0010192F" w:rsidRDefault="00FD6D4D" w:rsidP="00043E9B">
      <w:pPr>
        <w:pStyle w:val="NoSpacing"/>
        <w:spacing w:line="276" w:lineRule="auto"/>
        <w:jc w:val="both"/>
        <w:rPr>
          <w:rFonts w:ascii="Times New Roman" w:hAnsi="Times New Roman" w:cs="Times New Roman"/>
          <w:noProof/>
          <w:sz w:val="24"/>
          <w:szCs w:val="24"/>
          <w:lang w:val="ro-RO"/>
        </w:rPr>
      </w:pPr>
    </w:p>
    <w:p w14:paraId="6B4DD11B" w14:textId="20E233B3" w:rsidR="00FD6D4D" w:rsidRPr="0010192F" w:rsidRDefault="00FD6D4D" w:rsidP="00C66256">
      <w:pPr>
        <w:pStyle w:val="NoSpacing"/>
        <w:spacing w:line="276" w:lineRule="auto"/>
        <w:ind w:firstLine="708"/>
        <w:jc w:val="both"/>
        <w:rPr>
          <w:rFonts w:ascii="Times New Roman" w:hAnsi="Times New Roman" w:cs="Times New Roman"/>
          <w:noProof/>
          <w:sz w:val="24"/>
          <w:szCs w:val="24"/>
          <w:lang w:val="ro-RO"/>
        </w:rPr>
      </w:pPr>
      <w:r w:rsidRPr="0010192F">
        <w:rPr>
          <w:rFonts w:ascii="Times New Roman" w:hAnsi="Times New Roman" w:cs="Times New Roman"/>
          <w:noProof/>
          <w:sz w:val="24"/>
          <w:szCs w:val="24"/>
          <w:lang w:val="ro-RO"/>
        </w:rPr>
        <w:t xml:space="preserve">Conform planului de activitate al Asoсiaţiei Obştești “Eco-Răzeni”, în perioada iunie – noiembrie 2026, </w:t>
      </w:r>
      <w:r w:rsidR="00BC3E22">
        <w:rPr>
          <w:rFonts w:ascii="Times New Roman" w:hAnsi="Times New Roman" w:cs="Times New Roman"/>
          <w:noProof/>
          <w:sz w:val="24"/>
          <w:szCs w:val="24"/>
          <w:lang w:val="ro-RO"/>
        </w:rPr>
        <w:t xml:space="preserve">se </w:t>
      </w:r>
      <w:r w:rsidRPr="0010192F">
        <w:rPr>
          <w:rFonts w:ascii="Times New Roman" w:hAnsi="Times New Roman" w:cs="Times New Roman"/>
          <w:noProof/>
          <w:sz w:val="24"/>
          <w:szCs w:val="24"/>
          <w:lang w:val="ro-RO"/>
        </w:rPr>
        <w:t>implementează proiectul</w:t>
      </w:r>
      <w:r w:rsidR="002C4D9F" w:rsidRPr="0010192F">
        <w:rPr>
          <w:rFonts w:ascii="Times New Roman" w:hAnsi="Times New Roman" w:cs="Times New Roman"/>
          <w:noProof/>
          <w:sz w:val="24"/>
          <w:szCs w:val="24"/>
          <w:lang w:val="ro-RO"/>
        </w:rPr>
        <w:t xml:space="preserve"> „</w:t>
      </w:r>
      <w:r w:rsidR="00474037" w:rsidRPr="0010192F">
        <w:rPr>
          <w:rFonts w:ascii="Times New Roman" w:hAnsi="Times New Roman" w:cs="Times New Roman"/>
          <w:noProof/>
          <w:sz w:val="24"/>
          <w:szCs w:val="24"/>
          <w:lang w:val="ro-RO"/>
        </w:rPr>
        <w:t>Tinerii – lideri pentru democrație rezilientă și integrare europeană incluzivă în Republica Moldova</w:t>
      </w:r>
      <w:r w:rsidRPr="0010192F">
        <w:rPr>
          <w:rFonts w:ascii="Times New Roman" w:hAnsi="Times New Roman" w:cs="Times New Roman"/>
          <w:noProof/>
          <w:sz w:val="24"/>
          <w:szCs w:val="24"/>
          <w:lang w:val="ro-RO"/>
        </w:rPr>
        <w:t>”, finanțat de New Democracy Fund (NDF) din Danemarca</w:t>
      </w:r>
      <w:r w:rsidR="001876E1" w:rsidRPr="0010192F">
        <w:rPr>
          <w:rFonts w:ascii="Times New Roman" w:hAnsi="Times New Roman" w:cs="Times New Roman"/>
          <w:noProof/>
          <w:sz w:val="24"/>
          <w:szCs w:val="24"/>
          <w:lang w:val="ro-RO"/>
        </w:rPr>
        <w:t>, prin intermediul International Media Support (IMS)</w:t>
      </w:r>
      <w:r w:rsidRPr="0010192F">
        <w:rPr>
          <w:rFonts w:ascii="Times New Roman" w:hAnsi="Times New Roman" w:cs="Times New Roman"/>
          <w:noProof/>
          <w:sz w:val="24"/>
          <w:szCs w:val="24"/>
          <w:lang w:val="ro-RO"/>
        </w:rPr>
        <w:t>.</w:t>
      </w:r>
    </w:p>
    <w:p w14:paraId="235BE8C1" w14:textId="77777777" w:rsidR="00FD6D4D" w:rsidRPr="0010192F" w:rsidRDefault="00FD6D4D" w:rsidP="00043E9B">
      <w:pPr>
        <w:pStyle w:val="NoSpacing"/>
        <w:spacing w:line="276" w:lineRule="auto"/>
        <w:jc w:val="both"/>
        <w:rPr>
          <w:rFonts w:ascii="Times New Roman" w:hAnsi="Times New Roman" w:cs="Times New Roman"/>
          <w:noProof/>
          <w:sz w:val="24"/>
          <w:szCs w:val="24"/>
          <w:lang w:val="ro-RO"/>
        </w:rPr>
      </w:pPr>
    </w:p>
    <w:p w14:paraId="17FCF5FA" w14:textId="62BDCD4C" w:rsidR="00FD6D4D" w:rsidRPr="0010192F" w:rsidRDefault="00BB1C61" w:rsidP="00BC3E22">
      <w:pPr>
        <w:pStyle w:val="NoSpacing"/>
        <w:spacing w:line="276" w:lineRule="auto"/>
        <w:ind w:firstLine="708"/>
        <w:jc w:val="both"/>
        <w:rPr>
          <w:rFonts w:ascii="Times New Roman" w:hAnsi="Times New Roman" w:cs="Times New Roman"/>
          <w:noProof/>
          <w:sz w:val="24"/>
          <w:szCs w:val="24"/>
          <w:lang w:val="ro-RO"/>
        </w:rPr>
      </w:pPr>
      <w:r w:rsidRPr="0010192F">
        <w:rPr>
          <w:rFonts w:ascii="Times New Roman" w:hAnsi="Times New Roman" w:cs="Times New Roman"/>
          <w:noProof/>
          <w:sz w:val="24"/>
          <w:szCs w:val="24"/>
          <w:lang w:val="ro-RO"/>
        </w:rPr>
        <w:t>Proiectul urmărește consolidarea rezilienței democratice în Republica Moldova prin formarea a de lideri tineri pentru democrație, organizarea dialogurilor civice comunitare, desfășurarea sesiunilor de informare de la egal la egal privind integrarea europeană și susținerea inițiativelor tinerilor prin intermediul Fondului pentru Tineri Ialoveni. Un obiectiv distinct al proiectului vizează consolidarea capacității instituționale a Eco-Răzeni prin finalizarea evaluării Planului Strategic 2022 - 2026 și elaborarea Planului Strategic 2027 - 2030.</w:t>
      </w:r>
    </w:p>
    <w:p w14:paraId="5E7544B2" w14:textId="77777777" w:rsidR="00FD6D4D" w:rsidRPr="0010192F" w:rsidRDefault="00FD6D4D" w:rsidP="00043E9B">
      <w:pPr>
        <w:pStyle w:val="NoSpacing"/>
        <w:spacing w:line="276" w:lineRule="auto"/>
        <w:jc w:val="both"/>
        <w:rPr>
          <w:rFonts w:ascii="Times New Roman" w:hAnsi="Times New Roman" w:cs="Times New Roman"/>
          <w:noProof/>
          <w:sz w:val="24"/>
          <w:szCs w:val="24"/>
          <w:lang w:val="ro-RO"/>
        </w:rPr>
      </w:pPr>
    </w:p>
    <w:p w14:paraId="53D94870" w14:textId="77777777" w:rsidR="00FD6D4D" w:rsidRPr="007E363E" w:rsidRDefault="00FD6D4D" w:rsidP="00EF61E0">
      <w:pPr>
        <w:pStyle w:val="NoSpacing"/>
        <w:spacing w:line="276" w:lineRule="auto"/>
        <w:ind w:firstLine="708"/>
        <w:jc w:val="both"/>
        <w:rPr>
          <w:rFonts w:ascii="Times New Roman" w:hAnsi="Times New Roman" w:cs="Times New Roman"/>
          <w:noProof/>
          <w:color w:val="004E9A"/>
          <w:sz w:val="24"/>
          <w:szCs w:val="24"/>
          <w:lang w:val="ro-RO"/>
        </w:rPr>
      </w:pPr>
      <w:r w:rsidRPr="007E363E">
        <w:rPr>
          <w:rFonts w:ascii="Times New Roman" w:hAnsi="Times New Roman" w:cs="Times New Roman"/>
          <w:i/>
          <w:iCs/>
          <w:noProof/>
          <w:color w:val="004E9A"/>
          <w:sz w:val="24"/>
          <w:szCs w:val="24"/>
          <w:lang w:val="ro-RO"/>
        </w:rPr>
        <w:t>Scopul concursului:</w:t>
      </w:r>
    </w:p>
    <w:p w14:paraId="5E51BF7B" w14:textId="77777777" w:rsidR="00E45A63" w:rsidRPr="0010192F" w:rsidRDefault="00FD6D4D" w:rsidP="00EF61E0">
      <w:pPr>
        <w:pStyle w:val="NoSpacing"/>
        <w:spacing w:line="276" w:lineRule="auto"/>
        <w:ind w:firstLine="708"/>
        <w:jc w:val="both"/>
        <w:rPr>
          <w:rFonts w:ascii="Times New Roman" w:hAnsi="Times New Roman" w:cs="Times New Roman"/>
          <w:noProof/>
          <w:sz w:val="24"/>
          <w:szCs w:val="24"/>
          <w:lang w:val="ro-RO"/>
        </w:rPr>
      </w:pPr>
      <w:r w:rsidRPr="0010192F">
        <w:rPr>
          <w:rFonts w:ascii="Times New Roman" w:hAnsi="Times New Roman" w:cs="Times New Roman"/>
          <w:noProof/>
          <w:sz w:val="24"/>
          <w:szCs w:val="24"/>
          <w:lang w:val="ro-RO"/>
        </w:rPr>
        <w:t>Scopul acestei solicitări de oferte comerciale este de a identifica, iar ulterior de a contracta o companie specializată sau un grup de experți cu experiență demonstrată în planificare strategică pentru organizații ale societății civile, în vederea facilitării următoarelor procese:</w:t>
      </w:r>
    </w:p>
    <w:p w14:paraId="1D81636A" w14:textId="1A39BFBD" w:rsidR="00DD36B0" w:rsidRPr="0010192F" w:rsidRDefault="00E20D53" w:rsidP="00043E9B">
      <w:pPr>
        <w:pStyle w:val="NoSpacing"/>
        <w:spacing w:line="276" w:lineRule="auto"/>
        <w:jc w:val="both"/>
        <w:rPr>
          <w:rFonts w:ascii="Times New Roman" w:hAnsi="Times New Roman" w:cs="Times New Roman"/>
          <w:noProof/>
          <w:sz w:val="24"/>
          <w:szCs w:val="24"/>
          <w:lang w:val="ro-RO"/>
        </w:rPr>
      </w:pPr>
      <w:r w:rsidRPr="0010192F">
        <w:rPr>
          <w:rFonts w:ascii="Times New Roman" w:hAnsi="Times New Roman" w:cs="Times New Roman"/>
          <w:noProof/>
          <w:sz w:val="24"/>
          <w:szCs w:val="24"/>
          <w:lang w:val="ro-RO"/>
        </w:rPr>
        <w:t>- Realizarea unui audit participativ al gradului de implementare a Planului Strategic 2022</w:t>
      </w:r>
      <w:r w:rsidR="00315260" w:rsidRPr="0010192F">
        <w:rPr>
          <w:rFonts w:ascii="Times New Roman" w:hAnsi="Times New Roman" w:cs="Times New Roman"/>
          <w:noProof/>
          <w:sz w:val="24"/>
          <w:szCs w:val="24"/>
          <w:lang w:val="ro-RO"/>
        </w:rPr>
        <w:t xml:space="preserve"> - </w:t>
      </w:r>
      <w:r w:rsidRPr="0010192F">
        <w:rPr>
          <w:rFonts w:ascii="Times New Roman" w:hAnsi="Times New Roman" w:cs="Times New Roman"/>
          <w:noProof/>
          <w:sz w:val="24"/>
          <w:szCs w:val="24"/>
          <w:lang w:val="ro-RO"/>
        </w:rPr>
        <w:t>2026, pe cele patru priorități strategice: (1) incluziune socio-profesională integrată; (2) participarea tinerilor în dezvoltarea durabilă; (3) antreprenoriat social și verde; (4) consolidarea capacității organizaționale;</w:t>
      </w:r>
    </w:p>
    <w:p w14:paraId="1D81636B" w14:textId="5CAB38FA" w:rsidR="00DD36B0" w:rsidRPr="0010192F" w:rsidRDefault="00E20D53" w:rsidP="00043E9B">
      <w:pPr>
        <w:pStyle w:val="NoSpacing"/>
        <w:spacing w:line="276" w:lineRule="auto"/>
        <w:jc w:val="both"/>
        <w:rPr>
          <w:rFonts w:ascii="Times New Roman" w:hAnsi="Times New Roman" w:cs="Times New Roman"/>
          <w:noProof/>
          <w:sz w:val="24"/>
          <w:szCs w:val="24"/>
          <w:lang w:val="ro-RO"/>
        </w:rPr>
      </w:pPr>
      <w:r w:rsidRPr="0010192F">
        <w:rPr>
          <w:rFonts w:ascii="Times New Roman" w:hAnsi="Times New Roman" w:cs="Times New Roman"/>
          <w:noProof/>
          <w:sz w:val="24"/>
          <w:szCs w:val="24"/>
          <w:lang w:val="ro-RO"/>
        </w:rPr>
        <w:t xml:space="preserve">- </w:t>
      </w:r>
      <w:r w:rsidR="00315260" w:rsidRPr="0010192F">
        <w:rPr>
          <w:rFonts w:ascii="Times New Roman" w:hAnsi="Times New Roman" w:cs="Times New Roman"/>
          <w:noProof/>
          <w:sz w:val="24"/>
          <w:szCs w:val="24"/>
          <w:lang w:val="ro-RO"/>
        </w:rPr>
        <w:t>A</w:t>
      </w:r>
      <w:r w:rsidRPr="0010192F">
        <w:rPr>
          <w:rFonts w:ascii="Times New Roman" w:hAnsi="Times New Roman" w:cs="Times New Roman"/>
          <w:noProof/>
          <w:sz w:val="24"/>
          <w:szCs w:val="24"/>
          <w:lang w:val="ro-RO"/>
        </w:rPr>
        <w:t>naliza datelor cantitative și calitative privind rezultatele, impactul și lecțiile învățate;</w:t>
      </w:r>
    </w:p>
    <w:p w14:paraId="1D81636C" w14:textId="6B9A98F2" w:rsidR="00DD36B0" w:rsidRPr="0010192F" w:rsidRDefault="00E20D53" w:rsidP="00043E9B">
      <w:pPr>
        <w:pStyle w:val="NoSpacing"/>
        <w:spacing w:line="276" w:lineRule="auto"/>
        <w:jc w:val="both"/>
        <w:rPr>
          <w:rFonts w:ascii="Times New Roman" w:hAnsi="Times New Roman" w:cs="Times New Roman"/>
          <w:noProof/>
          <w:sz w:val="24"/>
          <w:szCs w:val="24"/>
          <w:lang w:val="ro-RO"/>
        </w:rPr>
      </w:pPr>
      <w:r w:rsidRPr="0010192F">
        <w:rPr>
          <w:rFonts w:ascii="Times New Roman" w:hAnsi="Times New Roman" w:cs="Times New Roman"/>
          <w:noProof/>
          <w:sz w:val="24"/>
          <w:szCs w:val="24"/>
          <w:lang w:val="ro-RO"/>
        </w:rPr>
        <w:t>- Aplicarea unui instrument standardizat de evaluare a capacității organizaționale (</w:t>
      </w:r>
      <w:r w:rsidR="00315260" w:rsidRPr="0010192F">
        <w:rPr>
          <w:rFonts w:ascii="Times New Roman" w:hAnsi="Times New Roman" w:cs="Times New Roman"/>
          <w:noProof/>
          <w:sz w:val="24"/>
          <w:szCs w:val="24"/>
          <w:lang w:val="ro-RO"/>
        </w:rPr>
        <w:t>de exemplu:</w:t>
      </w:r>
      <w:r w:rsidRPr="0010192F">
        <w:rPr>
          <w:rFonts w:ascii="Times New Roman" w:hAnsi="Times New Roman" w:cs="Times New Roman"/>
          <w:noProof/>
          <w:sz w:val="24"/>
          <w:szCs w:val="24"/>
          <w:lang w:val="ro-RO"/>
        </w:rPr>
        <w:t xml:space="preserve"> OCAT sau echivalent);</w:t>
      </w:r>
    </w:p>
    <w:p w14:paraId="1D81636D" w14:textId="50EAD09D" w:rsidR="00DD36B0" w:rsidRPr="0010192F" w:rsidRDefault="00E20D53" w:rsidP="00043E9B">
      <w:pPr>
        <w:pStyle w:val="NoSpacing"/>
        <w:spacing w:line="276" w:lineRule="auto"/>
        <w:jc w:val="both"/>
        <w:rPr>
          <w:rFonts w:ascii="Times New Roman" w:hAnsi="Times New Roman" w:cs="Times New Roman"/>
          <w:noProof/>
          <w:sz w:val="24"/>
          <w:szCs w:val="24"/>
          <w:lang w:val="ro-RO"/>
        </w:rPr>
      </w:pPr>
      <w:r w:rsidRPr="0010192F">
        <w:rPr>
          <w:rFonts w:ascii="Times New Roman" w:hAnsi="Times New Roman" w:cs="Times New Roman"/>
          <w:noProof/>
          <w:sz w:val="24"/>
          <w:szCs w:val="24"/>
          <w:lang w:val="ro-RO"/>
        </w:rPr>
        <w:t xml:space="preserve">- Elaborarea unui Raport de </w:t>
      </w:r>
      <w:r w:rsidR="00315260" w:rsidRPr="0010192F">
        <w:rPr>
          <w:rFonts w:ascii="Times New Roman" w:hAnsi="Times New Roman" w:cs="Times New Roman"/>
          <w:noProof/>
          <w:sz w:val="24"/>
          <w:szCs w:val="24"/>
          <w:lang w:val="ro-RO"/>
        </w:rPr>
        <w:t xml:space="preserve">evaluare </w:t>
      </w:r>
      <w:r w:rsidRPr="0010192F">
        <w:rPr>
          <w:rFonts w:ascii="Times New Roman" w:hAnsi="Times New Roman" w:cs="Times New Roman"/>
          <w:noProof/>
          <w:sz w:val="24"/>
          <w:szCs w:val="24"/>
          <w:lang w:val="ro-RO"/>
        </w:rPr>
        <w:t>cu concluzii, recomandări și lecții pentru noul ciclu strategic</w:t>
      </w:r>
      <w:r w:rsidR="00315260" w:rsidRPr="0010192F">
        <w:rPr>
          <w:rFonts w:ascii="Times New Roman" w:hAnsi="Times New Roman" w:cs="Times New Roman"/>
          <w:noProof/>
          <w:sz w:val="24"/>
          <w:szCs w:val="24"/>
          <w:lang w:val="ro-RO"/>
        </w:rPr>
        <w:t>;</w:t>
      </w:r>
    </w:p>
    <w:p w14:paraId="1D816370" w14:textId="753E88C1" w:rsidR="00DD36B0" w:rsidRPr="0010192F" w:rsidRDefault="00E20D53" w:rsidP="00043E9B">
      <w:pPr>
        <w:pStyle w:val="NoSpacing"/>
        <w:spacing w:line="276" w:lineRule="auto"/>
        <w:jc w:val="both"/>
        <w:rPr>
          <w:rFonts w:ascii="Times New Roman" w:hAnsi="Times New Roman" w:cs="Times New Roman"/>
          <w:noProof/>
          <w:sz w:val="24"/>
          <w:szCs w:val="24"/>
          <w:lang w:val="ro-RO"/>
        </w:rPr>
      </w:pPr>
      <w:r w:rsidRPr="0010192F">
        <w:rPr>
          <w:rFonts w:ascii="Times New Roman" w:hAnsi="Times New Roman" w:cs="Times New Roman"/>
          <w:noProof/>
          <w:sz w:val="24"/>
          <w:szCs w:val="24"/>
          <w:lang w:val="ro-RO"/>
        </w:rPr>
        <w:t xml:space="preserve">- Facilitarea unui proces participativ de planificare strategică, implicând echipa </w:t>
      </w:r>
      <w:r w:rsidR="00F07CA8" w:rsidRPr="0010192F">
        <w:rPr>
          <w:rFonts w:ascii="Times New Roman" w:hAnsi="Times New Roman" w:cs="Times New Roman"/>
          <w:noProof/>
          <w:sz w:val="24"/>
          <w:szCs w:val="24"/>
          <w:lang w:val="ro-RO"/>
        </w:rPr>
        <w:t xml:space="preserve">și voluntarii </w:t>
      </w:r>
      <w:r w:rsidR="00E35A3F" w:rsidRPr="0010192F">
        <w:rPr>
          <w:rFonts w:ascii="Times New Roman" w:hAnsi="Times New Roman" w:cs="Times New Roman"/>
          <w:noProof/>
          <w:sz w:val="24"/>
          <w:szCs w:val="24"/>
          <w:lang w:val="ro-RO"/>
        </w:rPr>
        <w:t>organizației</w:t>
      </w:r>
      <w:r w:rsidRPr="0010192F">
        <w:rPr>
          <w:rFonts w:ascii="Times New Roman" w:hAnsi="Times New Roman" w:cs="Times New Roman"/>
          <w:noProof/>
          <w:sz w:val="24"/>
          <w:szCs w:val="24"/>
          <w:lang w:val="ro-RO"/>
        </w:rPr>
        <w:t>, beneficiari</w:t>
      </w:r>
      <w:r w:rsidR="00E11C62" w:rsidRPr="0010192F">
        <w:rPr>
          <w:rFonts w:ascii="Times New Roman" w:hAnsi="Times New Roman" w:cs="Times New Roman"/>
          <w:noProof/>
          <w:sz w:val="24"/>
          <w:szCs w:val="24"/>
          <w:lang w:val="ro-RO"/>
        </w:rPr>
        <w:t>i</w:t>
      </w:r>
      <w:r w:rsidRPr="0010192F">
        <w:rPr>
          <w:rFonts w:ascii="Times New Roman" w:hAnsi="Times New Roman" w:cs="Times New Roman"/>
          <w:noProof/>
          <w:sz w:val="24"/>
          <w:szCs w:val="24"/>
          <w:lang w:val="ro-RO"/>
        </w:rPr>
        <w:t xml:space="preserve"> și partenerii cheie ai organizației;</w:t>
      </w:r>
    </w:p>
    <w:p w14:paraId="1D816371" w14:textId="62106247" w:rsidR="00DD36B0" w:rsidRPr="0010192F" w:rsidRDefault="00E20D53" w:rsidP="00043E9B">
      <w:pPr>
        <w:pStyle w:val="NoSpacing"/>
        <w:spacing w:line="276" w:lineRule="auto"/>
        <w:jc w:val="both"/>
        <w:rPr>
          <w:rFonts w:ascii="Times New Roman" w:hAnsi="Times New Roman" w:cs="Times New Roman"/>
          <w:noProof/>
          <w:sz w:val="24"/>
          <w:szCs w:val="24"/>
          <w:lang w:val="ro-RO"/>
        </w:rPr>
      </w:pPr>
      <w:r w:rsidRPr="0010192F">
        <w:rPr>
          <w:rFonts w:ascii="Times New Roman" w:hAnsi="Times New Roman" w:cs="Times New Roman"/>
          <w:noProof/>
          <w:sz w:val="24"/>
          <w:szCs w:val="24"/>
          <w:lang w:val="ro-RO"/>
        </w:rPr>
        <w:t>- Organizarea a minimum 2 ateliere de planificare strategică (față-în-față sau hibrid) cu grupurile relevante de părți interesate</w:t>
      </w:r>
      <w:r w:rsidR="003C40C8" w:rsidRPr="0010192F">
        <w:rPr>
          <w:rFonts w:ascii="Times New Roman" w:hAnsi="Times New Roman" w:cs="Times New Roman"/>
          <w:noProof/>
          <w:sz w:val="24"/>
          <w:szCs w:val="24"/>
          <w:lang w:val="ro-RO"/>
        </w:rPr>
        <w:t xml:space="preserve"> (3 zile)</w:t>
      </w:r>
      <w:r w:rsidRPr="0010192F">
        <w:rPr>
          <w:rFonts w:ascii="Times New Roman" w:hAnsi="Times New Roman" w:cs="Times New Roman"/>
          <w:noProof/>
          <w:sz w:val="24"/>
          <w:szCs w:val="24"/>
          <w:lang w:val="ro-RO"/>
        </w:rPr>
        <w:t>;</w:t>
      </w:r>
    </w:p>
    <w:p w14:paraId="1D816372" w14:textId="27FECAA9" w:rsidR="00DD36B0" w:rsidRPr="0010192F" w:rsidRDefault="00E20D53" w:rsidP="00043E9B">
      <w:pPr>
        <w:pStyle w:val="NoSpacing"/>
        <w:spacing w:line="276" w:lineRule="auto"/>
        <w:jc w:val="both"/>
        <w:rPr>
          <w:rFonts w:ascii="Times New Roman" w:hAnsi="Times New Roman" w:cs="Times New Roman"/>
          <w:noProof/>
          <w:sz w:val="24"/>
          <w:szCs w:val="24"/>
          <w:lang w:val="ro-RO"/>
        </w:rPr>
      </w:pPr>
      <w:r w:rsidRPr="0010192F">
        <w:rPr>
          <w:rFonts w:ascii="Times New Roman" w:hAnsi="Times New Roman" w:cs="Times New Roman"/>
          <w:noProof/>
          <w:sz w:val="24"/>
          <w:szCs w:val="24"/>
          <w:lang w:val="ro-RO"/>
        </w:rPr>
        <w:t>- Elaborarea analizei de context și a analizei SWOT actualizate, cu referire la tendințele din societatea civilă moldovenească și procesul de integrare europeană;</w:t>
      </w:r>
    </w:p>
    <w:p w14:paraId="1D816373" w14:textId="784E480D" w:rsidR="00DD36B0" w:rsidRPr="0010192F" w:rsidRDefault="00E20D53" w:rsidP="00043E9B">
      <w:pPr>
        <w:pStyle w:val="NoSpacing"/>
        <w:spacing w:line="276" w:lineRule="auto"/>
        <w:jc w:val="both"/>
        <w:rPr>
          <w:rFonts w:ascii="Times New Roman" w:hAnsi="Times New Roman" w:cs="Times New Roman"/>
          <w:noProof/>
          <w:sz w:val="24"/>
          <w:szCs w:val="24"/>
          <w:lang w:val="ro-RO"/>
        </w:rPr>
      </w:pPr>
      <w:r w:rsidRPr="0010192F">
        <w:rPr>
          <w:rFonts w:ascii="Times New Roman" w:hAnsi="Times New Roman" w:cs="Times New Roman"/>
          <w:noProof/>
          <w:sz w:val="24"/>
          <w:szCs w:val="24"/>
          <w:lang w:val="ro-RO"/>
        </w:rPr>
        <w:lastRenderedPageBreak/>
        <w:t>- Definirea misiunii, viziunii, valorilor și a priorităților strategice pentru 2027</w:t>
      </w:r>
      <w:r w:rsidR="004F65E7" w:rsidRPr="0010192F">
        <w:rPr>
          <w:rFonts w:ascii="Times New Roman" w:hAnsi="Times New Roman" w:cs="Times New Roman"/>
          <w:noProof/>
          <w:sz w:val="24"/>
          <w:szCs w:val="24"/>
          <w:lang w:val="ro-RO"/>
        </w:rPr>
        <w:t xml:space="preserve"> - </w:t>
      </w:r>
      <w:r w:rsidRPr="0010192F">
        <w:rPr>
          <w:rFonts w:ascii="Times New Roman" w:hAnsi="Times New Roman" w:cs="Times New Roman"/>
          <w:noProof/>
          <w:sz w:val="24"/>
          <w:szCs w:val="24"/>
          <w:lang w:val="ro-RO"/>
        </w:rPr>
        <w:t>2030, în corelație cu Strategia Națională de Dezvoltare Moldova 2030, Programul Național de Aderare la UE 2025</w:t>
      </w:r>
      <w:r w:rsidR="004F65E7" w:rsidRPr="0010192F">
        <w:rPr>
          <w:rFonts w:ascii="Times New Roman" w:hAnsi="Times New Roman" w:cs="Times New Roman"/>
          <w:noProof/>
          <w:sz w:val="24"/>
          <w:szCs w:val="24"/>
          <w:lang w:val="ro-RO"/>
        </w:rPr>
        <w:t xml:space="preserve"> - </w:t>
      </w:r>
      <w:r w:rsidRPr="0010192F">
        <w:rPr>
          <w:rFonts w:ascii="Times New Roman" w:hAnsi="Times New Roman" w:cs="Times New Roman"/>
          <w:noProof/>
          <w:sz w:val="24"/>
          <w:szCs w:val="24"/>
          <w:lang w:val="ro-RO"/>
        </w:rPr>
        <w:t xml:space="preserve">2029 și Strategia Națională pentru Tineret </w:t>
      </w:r>
      <w:r w:rsidR="00974BA5" w:rsidRPr="0010192F">
        <w:rPr>
          <w:rFonts w:ascii="Times New Roman" w:hAnsi="Times New Roman" w:cs="Times New Roman"/>
          <w:noProof/>
          <w:sz w:val="24"/>
          <w:szCs w:val="24"/>
          <w:lang w:val="ro-RO"/>
        </w:rPr>
        <w:t>„</w:t>
      </w:r>
      <w:r w:rsidRPr="0010192F">
        <w:rPr>
          <w:rFonts w:ascii="Times New Roman" w:hAnsi="Times New Roman" w:cs="Times New Roman"/>
          <w:noProof/>
          <w:sz w:val="24"/>
          <w:szCs w:val="24"/>
          <w:lang w:val="ro-RO"/>
        </w:rPr>
        <w:t>Tineret 2030</w:t>
      </w:r>
      <w:r w:rsidR="00974BA5" w:rsidRPr="0010192F">
        <w:rPr>
          <w:rFonts w:ascii="Times New Roman" w:hAnsi="Times New Roman" w:cs="Times New Roman"/>
          <w:noProof/>
          <w:sz w:val="24"/>
          <w:szCs w:val="24"/>
          <w:lang w:val="ro-RO"/>
        </w:rPr>
        <w:t>”</w:t>
      </w:r>
      <w:r w:rsidR="002769CC">
        <w:rPr>
          <w:rFonts w:ascii="Times New Roman" w:hAnsi="Times New Roman" w:cs="Times New Roman"/>
          <w:noProof/>
          <w:sz w:val="24"/>
          <w:szCs w:val="24"/>
          <w:lang w:val="ro-RO"/>
        </w:rPr>
        <w:t xml:space="preserve"> și alte documente de politici publice relevante</w:t>
      </w:r>
      <w:r w:rsidRPr="0010192F">
        <w:rPr>
          <w:rFonts w:ascii="Times New Roman" w:hAnsi="Times New Roman" w:cs="Times New Roman"/>
          <w:noProof/>
          <w:sz w:val="24"/>
          <w:szCs w:val="24"/>
          <w:lang w:val="ro-RO"/>
        </w:rPr>
        <w:t>;</w:t>
      </w:r>
    </w:p>
    <w:p w14:paraId="1D816374" w14:textId="63EE646A" w:rsidR="00DD36B0" w:rsidRPr="0010192F" w:rsidRDefault="00E20D53" w:rsidP="00043E9B">
      <w:pPr>
        <w:pStyle w:val="NoSpacing"/>
        <w:spacing w:line="276" w:lineRule="auto"/>
        <w:jc w:val="both"/>
        <w:rPr>
          <w:rFonts w:ascii="Times New Roman" w:hAnsi="Times New Roman" w:cs="Times New Roman"/>
          <w:noProof/>
          <w:sz w:val="24"/>
          <w:szCs w:val="24"/>
          <w:lang w:val="ro-RO"/>
        </w:rPr>
      </w:pPr>
      <w:r w:rsidRPr="0010192F">
        <w:rPr>
          <w:rFonts w:ascii="Times New Roman" w:hAnsi="Times New Roman" w:cs="Times New Roman"/>
          <w:noProof/>
          <w:sz w:val="24"/>
          <w:szCs w:val="24"/>
          <w:lang w:val="ro-RO"/>
        </w:rPr>
        <w:t>- Elaborarea cadrului de monitorizare și evaluare (M&amp;E) pentru noul Plan Strategic, cu indicatori de performanță (KPI) și indicatori de valoare creată (KVI) la nivel de output și outcome;</w:t>
      </w:r>
    </w:p>
    <w:p w14:paraId="1D816375" w14:textId="4DF9A666" w:rsidR="00DD36B0" w:rsidRPr="0010192F" w:rsidRDefault="00E20D53" w:rsidP="00043E9B">
      <w:pPr>
        <w:pStyle w:val="NoSpacing"/>
        <w:spacing w:line="276" w:lineRule="auto"/>
        <w:jc w:val="both"/>
        <w:rPr>
          <w:rFonts w:ascii="Times New Roman" w:hAnsi="Times New Roman" w:cs="Times New Roman"/>
          <w:noProof/>
          <w:sz w:val="24"/>
          <w:szCs w:val="24"/>
          <w:lang w:val="ro-RO"/>
        </w:rPr>
      </w:pPr>
      <w:r w:rsidRPr="0010192F">
        <w:rPr>
          <w:rFonts w:ascii="Times New Roman" w:hAnsi="Times New Roman" w:cs="Times New Roman"/>
          <w:noProof/>
          <w:sz w:val="24"/>
          <w:szCs w:val="24"/>
          <w:lang w:val="ro-RO"/>
        </w:rPr>
        <w:t>- Redactarea și finalizarea documentului Planului Strategic 2027</w:t>
      </w:r>
      <w:r w:rsidR="003D55FE" w:rsidRPr="0010192F">
        <w:rPr>
          <w:rFonts w:ascii="Times New Roman" w:hAnsi="Times New Roman" w:cs="Times New Roman"/>
          <w:noProof/>
          <w:sz w:val="24"/>
          <w:szCs w:val="24"/>
          <w:lang w:val="ro-RO"/>
        </w:rPr>
        <w:t xml:space="preserve"> - </w:t>
      </w:r>
      <w:r w:rsidRPr="0010192F">
        <w:rPr>
          <w:rFonts w:ascii="Times New Roman" w:hAnsi="Times New Roman" w:cs="Times New Roman"/>
          <w:noProof/>
          <w:sz w:val="24"/>
          <w:szCs w:val="24"/>
          <w:lang w:val="ro-RO"/>
        </w:rPr>
        <w:t>2030 într-un format profesional, aprobat de Adunarea Generală a organizației.</w:t>
      </w:r>
    </w:p>
    <w:p w14:paraId="1D816376" w14:textId="77777777" w:rsidR="00DD36B0" w:rsidRPr="0010192F" w:rsidRDefault="00DD36B0" w:rsidP="00043E9B">
      <w:pPr>
        <w:pStyle w:val="NoSpacing"/>
        <w:spacing w:line="276" w:lineRule="auto"/>
        <w:jc w:val="both"/>
        <w:rPr>
          <w:rFonts w:ascii="Times New Roman" w:hAnsi="Times New Roman" w:cs="Times New Roman"/>
          <w:noProof/>
          <w:sz w:val="24"/>
          <w:szCs w:val="24"/>
          <w:lang w:val="ro-RO"/>
        </w:rPr>
      </w:pPr>
    </w:p>
    <w:p w14:paraId="1D816377" w14:textId="0E7AF328" w:rsidR="00DD36B0" w:rsidRPr="007E363E" w:rsidRDefault="00E20D53" w:rsidP="00C16727">
      <w:pPr>
        <w:pStyle w:val="NoSpacing"/>
        <w:spacing w:line="276" w:lineRule="auto"/>
        <w:ind w:firstLine="708"/>
        <w:jc w:val="both"/>
        <w:rPr>
          <w:rFonts w:ascii="Times New Roman" w:hAnsi="Times New Roman" w:cs="Times New Roman"/>
          <w:i/>
          <w:iCs/>
          <w:noProof/>
          <w:color w:val="004E9A"/>
          <w:sz w:val="24"/>
          <w:szCs w:val="24"/>
          <w:lang w:val="ro-RO"/>
        </w:rPr>
      </w:pPr>
      <w:r w:rsidRPr="007E363E">
        <w:rPr>
          <w:rFonts w:ascii="Times New Roman" w:hAnsi="Times New Roman" w:cs="Times New Roman"/>
          <w:i/>
          <w:iCs/>
          <w:noProof/>
          <w:color w:val="004E9A"/>
          <w:sz w:val="24"/>
          <w:szCs w:val="24"/>
          <w:lang w:val="ro-RO"/>
        </w:rPr>
        <w:t>Rezultatele așteptate (</w:t>
      </w:r>
      <w:r w:rsidR="00C36EDC" w:rsidRPr="007E363E">
        <w:rPr>
          <w:rFonts w:ascii="Times New Roman" w:hAnsi="Times New Roman" w:cs="Times New Roman"/>
          <w:i/>
          <w:iCs/>
          <w:noProof/>
          <w:color w:val="004E9A"/>
          <w:sz w:val="24"/>
          <w:szCs w:val="24"/>
          <w:lang w:val="ro-RO"/>
        </w:rPr>
        <w:t>sarcina tehnică</w:t>
      </w:r>
      <w:r w:rsidRPr="007E363E">
        <w:rPr>
          <w:rFonts w:ascii="Times New Roman" w:hAnsi="Times New Roman" w:cs="Times New Roman"/>
          <w:i/>
          <w:iCs/>
          <w:noProof/>
          <w:color w:val="004E9A"/>
          <w:sz w:val="24"/>
          <w:szCs w:val="24"/>
          <w:lang w:val="ro-RO"/>
        </w:rPr>
        <w:t>)</w:t>
      </w:r>
      <w:r w:rsidR="00D53D14" w:rsidRPr="007E363E">
        <w:rPr>
          <w:rFonts w:ascii="Times New Roman" w:hAnsi="Times New Roman" w:cs="Times New Roman"/>
          <w:i/>
          <w:iCs/>
          <w:noProof/>
          <w:color w:val="004E9A"/>
          <w:sz w:val="24"/>
          <w:szCs w:val="24"/>
          <w:lang w:val="ro-RO"/>
        </w:rPr>
        <w:t>:</w:t>
      </w:r>
    </w:p>
    <w:tbl>
      <w:tblPr>
        <w:tblStyle w:val="TableGrid"/>
        <w:tblW w:w="9284" w:type="dxa"/>
        <w:jc w:val="center"/>
        <w:tblLayout w:type="fixed"/>
        <w:tblLook w:val="04A0" w:firstRow="1" w:lastRow="0" w:firstColumn="1" w:lastColumn="0" w:noHBand="0" w:noVBand="1"/>
      </w:tblPr>
      <w:tblGrid>
        <w:gridCol w:w="562"/>
        <w:gridCol w:w="5812"/>
        <w:gridCol w:w="1350"/>
        <w:gridCol w:w="1560"/>
      </w:tblGrid>
      <w:tr w:rsidR="00D8558E" w:rsidRPr="0010192F" w14:paraId="1B69772B" w14:textId="77777777" w:rsidTr="006904A9">
        <w:trPr>
          <w:jc w:val="center"/>
        </w:trPr>
        <w:tc>
          <w:tcPr>
            <w:tcW w:w="562" w:type="dxa"/>
            <w:vAlign w:val="center"/>
          </w:tcPr>
          <w:p w14:paraId="3DD1DC6B" w14:textId="77777777" w:rsidR="00D8558E" w:rsidRPr="0010192F" w:rsidRDefault="00D8558E" w:rsidP="006904A9">
            <w:pPr>
              <w:tabs>
                <w:tab w:val="left" w:pos="4185"/>
              </w:tabs>
              <w:spacing w:line="276" w:lineRule="auto"/>
              <w:jc w:val="center"/>
              <w:rPr>
                <w:b/>
                <w:bCs/>
                <w:noProof/>
                <w:sz w:val="24"/>
                <w:szCs w:val="24"/>
                <w:lang w:val="ro-RO"/>
              </w:rPr>
            </w:pPr>
            <w:r w:rsidRPr="0010192F">
              <w:rPr>
                <w:b/>
                <w:bCs/>
                <w:noProof/>
                <w:sz w:val="24"/>
                <w:szCs w:val="24"/>
                <w:lang w:val="ro-RO"/>
              </w:rPr>
              <w:t>Nr.</w:t>
            </w:r>
          </w:p>
        </w:tc>
        <w:tc>
          <w:tcPr>
            <w:tcW w:w="5812" w:type="dxa"/>
            <w:vAlign w:val="center"/>
          </w:tcPr>
          <w:p w14:paraId="3701BF0D" w14:textId="1DD3848A" w:rsidR="00D8558E" w:rsidRPr="0010192F" w:rsidRDefault="00C36EDC" w:rsidP="006904A9">
            <w:pPr>
              <w:tabs>
                <w:tab w:val="left" w:pos="4185"/>
              </w:tabs>
              <w:spacing w:line="276" w:lineRule="auto"/>
              <w:jc w:val="center"/>
              <w:rPr>
                <w:b/>
                <w:bCs/>
                <w:noProof/>
                <w:sz w:val="24"/>
                <w:szCs w:val="24"/>
                <w:lang w:val="ro-RO"/>
              </w:rPr>
            </w:pPr>
            <w:r w:rsidRPr="0010192F">
              <w:rPr>
                <w:b/>
                <w:bCs/>
                <w:noProof/>
                <w:sz w:val="24"/>
                <w:szCs w:val="24"/>
                <w:lang w:val="ro-RO"/>
              </w:rPr>
              <w:t>Livrabile</w:t>
            </w:r>
          </w:p>
        </w:tc>
        <w:tc>
          <w:tcPr>
            <w:tcW w:w="1350" w:type="dxa"/>
            <w:vAlign w:val="center"/>
          </w:tcPr>
          <w:p w14:paraId="590B28D1" w14:textId="77777777" w:rsidR="00D8558E" w:rsidRPr="0010192F" w:rsidRDefault="00D8558E" w:rsidP="006904A9">
            <w:pPr>
              <w:tabs>
                <w:tab w:val="left" w:pos="4185"/>
              </w:tabs>
              <w:spacing w:line="276" w:lineRule="auto"/>
              <w:jc w:val="center"/>
              <w:rPr>
                <w:b/>
                <w:bCs/>
                <w:noProof/>
                <w:sz w:val="24"/>
                <w:szCs w:val="24"/>
                <w:lang w:val="ro-RO"/>
              </w:rPr>
            </w:pPr>
            <w:r w:rsidRPr="0010192F">
              <w:rPr>
                <w:b/>
                <w:bCs/>
                <w:noProof/>
                <w:sz w:val="24"/>
                <w:szCs w:val="24"/>
                <w:lang w:val="ro-RO"/>
              </w:rPr>
              <w:t>Perioada</w:t>
            </w:r>
          </w:p>
        </w:tc>
        <w:tc>
          <w:tcPr>
            <w:tcW w:w="1560" w:type="dxa"/>
            <w:vAlign w:val="center"/>
          </w:tcPr>
          <w:p w14:paraId="0968FAC8" w14:textId="77777777" w:rsidR="00D8558E" w:rsidRPr="0010192F" w:rsidRDefault="00D8558E" w:rsidP="006904A9">
            <w:pPr>
              <w:tabs>
                <w:tab w:val="left" w:pos="4185"/>
              </w:tabs>
              <w:spacing w:line="276" w:lineRule="auto"/>
              <w:jc w:val="center"/>
              <w:rPr>
                <w:b/>
                <w:bCs/>
                <w:noProof/>
                <w:sz w:val="24"/>
                <w:szCs w:val="24"/>
                <w:lang w:val="ro-RO"/>
              </w:rPr>
            </w:pPr>
            <w:r w:rsidRPr="0010192F">
              <w:rPr>
                <w:b/>
                <w:bCs/>
                <w:noProof/>
                <w:sz w:val="24"/>
                <w:szCs w:val="24"/>
                <w:lang w:val="ro-RO"/>
              </w:rPr>
              <w:t>Număr zile consultanță</w:t>
            </w:r>
          </w:p>
        </w:tc>
      </w:tr>
      <w:tr w:rsidR="00D8558E" w:rsidRPr="0010192F" w14:paraId="67029517" w14:textId="77777777" w:rsidTr="006904A9">
        <w:trPr>
          <w:jc w:val="center"/>
        </w:trPr>
        <w:tc>
          <w:tcPr>
            <w:tcW w:w="562" w:type="dxa"/>
            <w:vAlign w:val="center"/>
          </w:tcPr>
          <w:p w14:paraId="380D5C0D" w14:textId="77777777" w:rsidR="00D8558E" w:rsidRPr="0010192F" w:rsidRDefault="00D8558E" w:rsidP="006904A9">
            <w:pPr>
              <w:tabs>
                <w:tab w:val="left" w:pos="4185"/>
              </w:tabs>
              <w:spacing w:line="276" w:lineRule="auto"/>
              <w:jc w:val="center"/>
              <w:rPr>
                <w:noProof/>
                <w:sz w:val="24"/>
                <w:szCs w:val="24"/>
                <w:lang w:val="ro-RO"/>
              </w:rPr>
            </w:pPr>
            <w:r w:rsidRPr="0010192F">
              <w:rPr>
                <w:noProof/>
                <w:sz w:val="24"/>
                <w:szCs w:val="24"/>
                <w:lang w:val="ro-RO"/>
              </w:rPr>
              <w:t>1.</w:t>
            </w:r>
          </w:p>
        </w:tc>
        <w:tc>
          <w:tcPr>
            <w:tcW w:w="5812" w:type="dxa"/>
            <w:vAlign w:val="center"/>
          </w:tcPr>
          <w:p w14:paraId="739137BC" w14:textId="40C7EF6C" w:rsidR="00D8558E" w:rsidRPr="0010192F" w:rsidRDefault="00C36EDC" w:rsidP="006904A9">
            <w:pPr>
              <w:tabs>
                <w:tab w:val="left" w:pos="4185"/>
              </w:tabs>
              <w:spacing w:line="276" w:lineRule="auto"/>
              <w:rPr>
                <w:noProof/>
                <w:sz w:val="24"/>
                <w:szCs w:val="24"/>
                <w:lang w:val="ro-RO"/>
              </w:rPr>
            </w:pPr>
            <w:r w:rsidRPr="0010192F">
              <w:rPr>
                <w:rFonts w:eastAsia="Arial"/>
                <w:noProof/>
                <w:sz w:val="24"/>
                <w:szCs w:val="24"/>
                <w:lang w:val="ro-RO"/>
              </w:rPr>
              <w:t>Raport de evaluare a Planului Strategic 2022</w:t>
            </w:r>
            <w:r w:rsidR="001016B0" w:rsidRPr="0010192F">
              <w:rPr>
                <w:rFonts w:eastAsia="Arial"/>
                <w:noProof/>
                <w:sz w:val="24"/>
                <w:szCs w:val="24"/>
                <w:lang w:val="ro-RO"/>
              </w:rPr>
              <w:t xml:space="preserve"> - </w:t>
            </w:r>
            <w:r w:rsidRPr="0010192F">
              <w:rPr>
                <w:rFonts w:eastAsia="Arial"/>
                <w:noProof/>
                <w:sz w:val="24"/>
                <w:szCs w:val="24"/>
                <w:lang w:val="ro-RO"/>
              </w:rPr>
              <w:t>2026, inclusiv date cantitative privind indicatorii realizați, analiza calitativă a impactului și recomandări pentru ciclul următor</w:t>
            </w:r>
          </w:p>
        </w:tc>
        <w:tc>
          <w:tcPr>
            <w:tcW w:w="1350" w:type="dxa"/>
            <w:vAlign w:val="center"/>
          </w:tcPr>
          <w:p w14:paraId="25141F69" w14:textId="59690602" w:rsidR="00D8558E" w:rsidRPr="0010192F" w:rsidRDefault="00C36EDC" w:rsidP="006904A9">
            <w:pPr>
              <w:tabs>
                <w:tab w:val="left" w:pos="4185"/>
              </w:tabs>
              <w:spacing w:line="276" w:lineRule="auto"/>
              <w:jc w:val="center"/>
              <w:rPr>
                <w:noProof/>
                <w:sz w:val="24"/>
                <w:szCs w:val="24"/>
                <w:lang w:val="ro-RO"/>
              </w:rPr>
            </w:pPr>
            <w:r w:rsidRPr="0010192F">
              <w:rPr>
                <w:noProof/>
                <w:sz w:val="24"/>
                <w:szCs w:val="24"/>
                <w:lang w:val="ro-RO"/>
              </w:rPr>
              <w:t>iunie - iulie</w:t>
            </w:r>
            <w:r w:rsidR="00D8558E" w:rsidRPr="0010192F">
              <w:rPr>
                <w:noProof/>
                <w:sz w:val="24"/>
                <w:szCs w:val="24"/>
                <w:lang w:val="ro-RO"/>
              </w:rPr>
              <w:t xml:space="preserve"> 202</w:t>
            </w:r>
            <w:r w:rsidRPr="0010192F">
              <w:rPr>
                <w:noProof/>
                <w:sz w:val="24"/>
                <w:szCs w:val="24"/>
                <w:lang w:val="ro-RO"/>
              </w:rPr>
              <w:t>6</w:t>
            </w:r>
          </w:p>
        </w:tc>
        <w:tc>
          <w:tcPr>
            <w:tcW w:w="1560" w:type="dxa"/>
            <w:vAlign w:val="center"/>
          </w:tcPr>
          <w:p w14:paraId="469F440E" w14:textId="0C2AE38D" w:rsidR="00D8558E" w:rsidRPr="0010192F" w:rsidRDefault="004616E9" w:rsidP="006904A9">
            <w:pPr>
              <w:tabs>
                <w:tab w:val="left" w:pos="4185"/>
              </w:tabs>
              <w:spacing w:line="276" w:lineRule="auto"/>
              <w:jc w:val="center"/>
              <w:rPr>
                <w:noProof/>
                <w:sz w:val="24"/>
                <w:szCs w:val="24"/>
                <w:lang w:val="ro-RO"/>
              </w:rPr>
            </w:pPr>
            <w:r w:rsidRPr="0010192F">
              <w:rPr>
                <w:noProof/>
                <w:sz w:val="24"/>
                <w:szCs w:val="24"/>
                <w:lang w:val="ro-RO"/>
              </w:rPr>
              <w:t>2,5</w:t>
            </w:r>
          </w:p>
        </w:tc>
      </w:tr>
      <w:tr w:rsidR="00D8558E" w:rsidRPr="0010192F" w14:paraId="0A8C40A2" w14:textId="77777777" w:rsidTr="006904A9">
        <w:trPr>
          <w:jc w:val="center"/>
        </w:trPr>
        <w:tc>
          <w:tcPr>
            <w:tcW w:w="562" w:type="dxa"/>
            <w:vAlign w:val="center"/>
          </w:tcPr>
          <w:p w14:paraId="691E828C" w14:textId="77777777" w:rsidR="00D8558E" w:rsidRPr="0010192F" w:rsidRDefault="00D8558E" w:rsidP="006904A9">
            <w:pPr>
              <w:tabs>
                <w:tab w:val="left" w:pos="4185"/>
              </w:tabs>
              <w:spacing w:line="276" w:lineRule="auto"/>
              <w:jc w:val="center"/>
              <w:rPr>
                <w:noProof/>
                <w:sz w:val="24"/>
                <w:szCs w:val="24"/>
                <w:lang w:val="ro-RO"/>
              </w:rPr>
            </w:pPr>
            <w:r w:rsidRPr="0010192F">
              <w:rPr>
                <w:noProof/>
                <w:sz w:val="24"/>
                <w:szCs w:val="24"/>
                <w:lang w:val="ro-RO"/>
              </w:rPr>
              <w:t>2.</w:t>
            </w:r>
          </w:p>
        </w:tc>
        <w:tc>
          <w:tcPr>
            <w:tcW w:w="5812" w:type="dxa"/>
            <w:vAlign w:val="center"/>
          </w:tcPr>
          <w:p w14:paraId="528323FA" w14:textId="2E762508" w:rsidR="00D8558E" w:rsidRPr="0010192F" w:rsidRDefault="00C36EDC" w:rsidP="006904A9">
            <w:pPr>
              <w:tabs>
                <w:tab w:val="left" w:pos="4185"/>
              </w:tabs>
              <w:spacing w:line="276" w:lineRule="auto"/>
              <w:rPr>
                <w:noProof/>
                <w:sz w:val="24"/>
                <w:szCs w:val="24"/>
                <w:lang w:val="ro-RO"/>
              </w:rPr>
            </w:pPr>
            <w:r w:rsidRPr="0010192F">
              <w:rPr>
                <w:rFonts w:eastAsia="Arial"/>
                <w:noProof/>
                <w:sz w:val="24"/>
                <w:szCs w:val="24"/>
                <w:lang w:val="ro-RO"/>
              </w:rPr>
              <w:t xml:space="preserve">Minimum 2 ateliere de planificare strategică documentate (agendă, participanți, materiale, </w:t>
            </w:r>
            <w:r w:rsidR="002443BB" w:rsidRPr="0010192F">
              <w:rPr>
                <w:rFonts w:eastAsia="Arial"/>
                <w:noProof/>
                <w:sz w:val="24"/>
                <w:szCs w:val="24"/>
                <w:lang w:val="ro-RO"/>
              </w:rPr>
              <w:t>procese verbale</w:t>
            </w:r>
            <w:r w:rsidRPr="0010192F">
              <w:rPr>
                <w:rFonts w:eastAsia="Arial"/>
                <w:noProof/>
                <w:sz w:val="24"/>
                <w:szCs w:val="24"/>
                <w:lang w:val="ro-RO"/>
              </w:rPr>
              <w:t>)</w:t>
            </w:r>
          </w:p>
        </w:tc>
        <w:tc>
          <w:tcPr>
            <w:tcW w:w="1350" w:type="dxa"/>
            <w:vAlign w:val="center"/>
          </w:tcPr>
          <w:p w14:paraId="0C0815F9" w14:textId="30CE9621" w:rsidR="00D8558E" w:rsidRPr="0010192F" w:rsidRDefault="002443BB" w:rsidP="006904A9">
            <w:pPr>
              <w:tabs>
                <w:tab w:val="left" w:pos="4185"/>
              </w:tabs>
              <w:spacing w:line="276" w:lineRule="auto"/>
              <w:jc w:val="center"/>
              <w:rPr>
                <w:noProof/>
                <w:sz w:val="24"/>
                <w:szCs w:val="24"/>
                <w:lang w:val="ro-RO"/>
              </w:rPr>
            </w:pPr>
            <w:r w:rsidRPr="0010192F">
              <w:rPr>
                <w:noProof/>
                <w:sz w:val="24"/>
                <w:szCs w:val="24"/>
                <w:lang w:val="ro-RO"/>
              </w:rPr>
              <w:t xml:space="preserve">iulie - </w:t>
            </w:r>
            <w:r w:rsidR="00D8558E" w:rsidRPr="0010192F">
              <w:rPr>
                <w:noProof/>
                <w:sz w:val="24"/>
                <w:szCs w:val="24"/>
                <w:lang w:val="ro-RO"/>
              </w:rPr>
              <w:t>august 202</w:t>
            </w:r>
            <w:r w:rsidRPr="0010192F">
              <w:rPr>
                <w:noProof/>
                <w:sz w:val="24"/>
                <w:szCs w:val="24"/>
                <w:lang w:val="ro-RO"/>
              </w:rPr>
              <w:t>6</w:t>
            </w:r>
          </w:p>
        </w:tc>
        <w:tc>
          <w:tcPr>
            <w:tcW w:w="1560" w:type="dxa"/>
            <w:vAlign w:val="center"/>
          </w:tcPr>
          <w:p w14:paraId="006A56B0" w14:textId="4B382A01" w:rsidR="00D8558E" w:rsidRPr="0010192F" w:rsidRDefault="002D38EF" w:rsidP="006904A9">
            <w:pPr>
              <w:tabs>
                <w:tab w:val="left" w:pos="4185"/>
              </w:tabs>
              <w:spacing w:line="276" w:lineRule="auto"/>
              <w:jc w:val="center"/>
              <w:rPr>
                <w:noProof/>
                <w:sz w:val="24"/>
                <w:szCs w:val="24"/>
                <w:lang w:val="ro-RO"/>
              </w:rPr>
            </w:pPr>
            <w:r w:rsidRPr="0010192F">
              <w:rPr>
                <w:noProof/>
                <w:sz w:val="24"/>
                <w:szCs w:val="24"/>
                <w:lang w:val="ro-RO"/>
              </w:rPr>
              <w:t>3</w:t>
            </w:r>
          </w:p>
        </w:tc>
      </w:tr>
      <w:tr w:rsidR="00D8558E" w:rsidRPr="0010192F" w14:paraId="02AE443F" w14:textId="77777777" w:rsidTr="006904A9">
        <w:trPr>
          <w:jc w:val="center"/>
        </w:trPr>
        <w:tc>
          <w:tcPr>
            <w:tcW w:w="562" w:type="dxa"/>
            <w:vAlign w:val="center"/>
          </w:tcPr>
          <w:p w14:paraId="41983E26" w14:textId="77777777" w:rsidR="00D8558E" w:rsidRPr="0010192F" w:rsidRDefault="00D8558E" w:rsidP="006904A9">
            <w:pPr>
              <w:tabs>
                <w:tab w:val="left" w:pos="4185"/>
              </w:tabs>
              <w:spacing w:line="276" w:lineRule="auto"/>
              <w:jc w:val="center"/>
              <w:rPr>
                <w:noProof/>
                <w:sz w:val="24"/>
                <w:szCs w:val="24"/>
                <w:lang w:val="ro-RO"/>
              </w:rPr>
            </w:pPr>
            <w:r w:rsidRPr="0010192F">
              <w:rPr>
                <w:noProof/>
                <w:sz w:val="24"/>
                <w:szCs w:val="24"/>
                <w:lang w:val="ro-RO"/>
              </w:rPr>
              <w:t>3.</w:t>
            </w:r>
          </w:p>
        </w:tc>
        <w:tc>
          <w:tcPr>
            <w:tcW w:w="5812" w:type="dxa"/>
            <w:vAlign w:val="center"/>
          </w:tcPr>
          <w:p w14:paraId="08951F19" w14:textId="30F9FC6E" w:rsidR="00D8558E" w:rsidRPr="0010192F" w:rsidRDefault="00C36EDC" w:rsidP="006904A9">
            <w:pPr>
              <w:tabs>
                <w:tab w:val="left" w:pos="4185"/>
              </w:tabs>
              <w:spacing w:line="276" w:lineRule="auto"/>
              <w:rPr>
                <w:noProof/>
                <w:sz w:val="24"/>
                <w:szCs w:val="24"/>
                <w:lang w:val="ro-RO"/>
              </w:rPr>
            </w:pPr>
            <w:r w:rsidRPr="0010192F">
              <w:rPr>
                <w:rFonts w:eastAsia="Arial"/>
                <w:noProof/>
                <w:sz w:val="24"/>
                <w:szCs w:val="24"/>
                <w:lang w:val="ro-RO"/>
              </w:rPr>
              <w:t>Analiza de context și SWOT actualizată, cu referire la tendințele relevante pentru organizație</w:t>
            </w:r>
          </w:p>
        </w:tc>
        <w:tc>
          <w:tcPr>
            <w:tcW w:w="1350" w:type="dxa"/>
            <w:vAlign w:val="center"/>
          </w:tcPr>
          <w:p w14:paraId="5BD6B16F" w14:textId="539E7FE1" w:rsidR="00D8558E" w:rsidRPr="0010192F" w:rsidRDefault="00D8558E" w:rsidP="006904A9">
            <w:pPr>
              <w:tabs>
                <w:tab w:val="left" w:pos="4185"/>
              </w:tabs>
              <w:spacing w:line="276" w:lineRule="auto"/>
              <w:jc w:val="center"/>
              <w:rPr>
                <w:noProof/>
                <w:sz w:val="24"/>
                <w:szCs w:val="24"/>
                <w:lang w:val="ro-RO"/>
              </w:rPr>
            </w:pPr>
            <w:r w:rsidRPr="0010192F">
              <w:rPr>
                <w:noProof/>
                <w:sz w:val="24"/>
                <w:szCs w:val="24"/>
                <w:lang w:val="ro-RO"/>
              </w:rPr>
              <w:t>august 202</w:t>
            </w:r>
            <w:r w:rsidR="002443BB" w:rsidRPr="0010192F">
              <w:rPr>
                <w:noProof/>
                <w:sz w:val="24"/>
                <w:szCs w:val="24"/>
                <w:lang w:val="ro-RO"/>
              </w:rPr>
              <w:t>6</w:t>
            </w:r>
          </w:p>
        </w:tc>
        <w:tc>
          <w:tcPr>
            <w:tcW w:w="1560" w:type="dxa"/>
            <w:vAlign w:val="center"/>
          </w:tcPr>
          <w:p w14:paraId="0503ED2B" w14:textId="7F90821F" w:rsidR="00D8558E" w:rsidRPr="0010192F" w:rsidRDefault="00811CC8" w:rsidP="006904A9">
            <w:pPr>
              <w:tabs>
                <w:tab w:val="left" w:pos="4185"/>
              </w:tabs>
              <w:spacing w:line="276" w:lineRule="auto"/>
              <w:jc w:val="center"/>
              <w:rPr>
                <w:noProof/>
                <w:sz w:val="24"/>
                <w:szCs w:val="24"/>
                <w:lang w:val="ro-RO"/>
              </w:rPr>
            </w:pPr>
            <w:r w:rsidRPr="0010192F">
              <w:rPr>
                <w:noProof/>
                <w:sz w:val="24"/>
                <w:szCs w:val="24"/>
                <w:lang w:val="ro-RO"/>
              </w:rPr>
              <w:t>0,5</w:t>
            </w:r>
          </w:p>
        </w:tc>
      </w:tr>
      <w:tr w:rsidR="00D8558E" w:rsidRPr="0010192F" w14:paraId="1172239B" w14:textId="77777777" w:rsidTr="006904A9">
        <w:trPr>
          <w:jc w:val="center"/>
        </w:trPr>
        <w:tc>
          <w:tcPr>
            <w:tcW w:w="562" w:type="dxa"/>
            <w:vAlign w:val="center"/>
          </w:tcPr>
          <w:p w14:paraId="727CCC25" w14:textId="77777777" w:rsidR="00D8558E" w:rsidRPr="0010192F" w:rsidRDefault="00D8558E" w:rsidP="006904A9">
            <w:pPr>
              <w:tabs>
                <w:tab w:val="left" w:pos="4185"/>
              </w:tabs>
              <w:spacing w:line="276" w:lineRule="auto"/>
              <w:jc w:val="center"/>
              <w:rPr>
                <w:noProof/>
                <w:sz w:val="24"/>
                <w:szCs w:val="24"/>
                <w:lang w:val="ro-RO"/>
              </w:rPr>
            </w:pPr>
            <w:r w:rsidRPr="0010192F">
              <w:rPr>
                <w:noProof/>
                <w:sz w:val="24"/>
                <w:szCs w:val="24"/>
                <w:lang w:val="ro-RO"/>
              </w:rPr>
              <w:t>4.</w:t>
            </w:r>
          </w:p>
        </w:tc>
        <w:tc>
          <w:tcPr>
            <w:tcW w:w="5812" w:type="dxa"/>
            <w:vAlign w:val="center"/>
          </w:tcPr>
          <w:p w14:paraId="38B0AE8A" w14:textId="4730FE26" w:rsidR="00D8558E" w:rsidRPr="0010192F" w:rsidRDefault="00C36EDC" w:rsidP="006904A9">
            <w:pPr>
              <w:tabs>
                <w:tab w:val="left" w:pos="4185"/>
              </w:tabs>
              <w:spacing w:line="276" w:lineRule="auto"/>
              <w:rPr>
                <w:noProof/>
                <w:sz w:val="24"/>
                <w:szCs w:val="24"/>
                <w:lang w:val="ro-RO"/>
              </w:rPr>
            </w:pPr>
            <w:r w:rsidRPr="0010192F">
              <w:rPr>
                <w:rFonts w:eastAsia="Arial"/>
                <w:noProof/>
                <w:sz w:val="24"/>
                <w:szCs w:val="24"/>
                <w:lang w:val="ro-RO"/>
              </w:rPr>
              <w:t>Planul Strategic Eco-Răzeni 2027</w:t>
            </w:r>
            <w:r w:rsidR="00842385" w:rsidRPr="0010192F">
              <w:rPr>
                <w:rFonts w:eastAsia="Arial"/>
                <w:noProof/>
                <w:sz w:val="24"/>
                <w:szCs w:val="24"/>
                <w:lang w:val="ro-RO"/>
              </w:rPr>
              <w:t xml:space="preserve"> - </w:t>
            </w:r>
            <w:r w:rsidRPr="0010192F">
              <w:rPr>
                <w:rFonts w:eastAsia="Arial"/>
                <w:noProof/>
                <w:sz w:val="24"/>
                <w:szCs w:val="24"/>
                <w:lang w:val="ro-RO"/>
              </w:rPr>
              <w:t xml:space="preserve">2030: misiune, viziune, valori, priorități strategice, obiective, activități-cadru, resurse estimate și </w:t>
            </w:r>
            <w:r w:rsidR="00173C69" w:rsidRPr="0010192F">
              <w:rPr>
                <w:rFonts w:eastAsia="Arial"/>
                <w:noProof/>
                <w:sz w:val="24"/>
                <w:szCs w:val="24"/>
                <w:lang w:val="ro-RO"/>
              </w:rPr>
              <w:t>responsabili</w:t>
            </w:r>
          </w:p>
        </w:tc>
        <w:tc>
          <w:tcPr>
            <w:tcW w:w="1350" w:type="dxa"/>
            <w:vAlign w:val="center"/>
          </w:tcPr>
          <w:p w14:paraId="6D24C1B7" w14:textId="4FC2CF35" w:rsidR="00D8558E" w:rsidRPr="0010192F" w:rsidRDefault="00D8558E" w:rsidP="006904A9">
            <w:pPr>
              <w:tabs>
                <w:tab w:val="left" w:pos="4185"/>
              </w:tabs>
              <w:spacing w:line="276" w:lineRule="auto"/>
              <w:jc w:val="center"/>
              <w:rPr>
                <w:noProof/>
                <w:sz w:val="24"/>
                <w:szCs w:val="24"/>
                <w:lang w:val="ro-RO"/>
              </w:rPr>
            </w:pPr>
            <w:r w:rsidRPr="0010192F">
              <w:rPr>
                <w:noProof/>
                <w:sz w:val="24"/>
                <w:szCs w:val="24"/>
                <w:lang w:val="ro-RO"/>
              </w:rPr>
              <w:t>august - septembrie 202</w:t>
            </w:r>
            <w:r w:rsidR="002443BB" w:rsidRPr="0010192F">
              <w:rPr>
                <w:noProof/>
                <w:sz w:val="24"/>
                <w:szCs w:val="24"/>
                <w:lang w:val="ro-RO"/>
              </w:rPr>
              <w:t>6</w:t>
            </w:r>
          </w:p>
        </w:tc>
        <w:tc>
          <w:tcPr>
            <w:tcW w:w="1560" w:type="dxa"/>
            <w:vAlign w:val="center"/>
          </w:tcPr>
          <w:p w14:paraId="4B7638E9" w14:textId="7B07305F" w:rsidR="00D8558E" w:rsidRPr="0010192F" w:rsidRDefault="00811CC8" w:rsidP="006904A9">
            <w:pPr>
              <w:tabs>
                <w:tab w:val="left" w:pos="4185"/>
              </w:tabs>
              <w:spacing w:line="276" w:lineRule="auto"/>
              <w:jc w:val="center"/>
              <w:rPr>
                <w:noProof/>
                <w:sz w:val="24"/>
                <w:szCs w:val="24"/>
                <w:lang w:val="ro-RO"/>
              </w:rPr>
            </w:pPr>
            <w:r w:rsidRPr="0010192F">
              <w:rPr>
                <w:noProof/>
                <w:sz w:val="24"/>
                <w:szCs w:val="24"/>
                <w:lang w:val="ro-RO"/>
              </w:rPr>
              <w:t>2,5</w:t>
            </w:r>
          </w:p>
        </w:tc>
      </w:tr>
      <w:tr w:rsidR="00D8558E" w:rsidRPr="0010192F" w14:paraId="603BDF07" w14:textId="77777777" w:rsidTr="006904A9">
        <w:trPr>
          <w:jc w:val="center"/>
        </w:trPr>
        <w:tc>
          <w:tcPr>
            <w:tcW w:w="562" w:type="dxa"/>
            <w:vAlign w:val="center"/>
          </w:tcPr>
          <w:p w14:paraId="62CCA66E" w14:textId="77777777" w:rsidR="00D8558E" w:rsidRPr="0010192F" w:rsidRDefault="00D8558E" w:rsidP="006904A9">
            <w:pPr>
              <w:tabs>
                <w:tab w:val="left" w:pos="4185"/>
              </w:tabs>
              <w:spacing w:line="276" w:lineRule="auto"/>
              <w:jc w:val="center"/>
              <w:rPr>
                <w:noProof/>
                <w:sz w:val="24"/>
                <w:szCs w:val="24"/>
                <w:lang w:val="ro-RO"/>
              </w:rPr>
            </w:pPr>
            <w:r w:rsidRPr="0010192F">
              <w:rPr>
                <w:noProof/>
                <w:sz w:val="24"/>
                <w:szCs w:val="24"/>
                <w:lang w:val="ro-RO"/>
              </w:rPr>
              <w:t>5.</w:t>
            </w:r>
          </w:p>
        </w:tc>
        <w:tc>
          <w:tcPr>
            <w:tcW w:w="5812" w:type="dxa"/>
            <w:vAlign w:val="center"/>
          </w:tcPr>
          <w:p w14:paraId="6019C1D8" w14:textId="4A93BD25" w:rsidR="00D8558E" w:rsidRPr="0010192F" w:rsidRDefault="00C36EDC" w:rsidP="006904A9">
            <w:pPr>
              <w:tabs>
                <w:tab w:val="left" w:pos="4185"/>
              </w:tabs>
              <w:spacing w:line="276" w:lineRule="auto"/>
              <w:rPr>
                <w:noProof/>
                <w:sz w:val="24"/>
                <w:szCs w:val="24"/>
                <w:lang w:val="ro-RO"/>
              </w:rPr>
            </w:pPr>
            <w:r w:rsidRPr="0010192F">
              <w:rPr>
                <w:rFonts w:eastAsia="Arial"/>
                <w:noProof/>
                <w:sz w:val="24"/>
                <w:szCs w:val="24"/>
                <w:lang w:val="ro-RO"/>
              </w:rPr>
              <w:t>Cadrul de monitorizare și evaluare cu KPI și KVI la nivel de output și outcome, metode de colectare a datelor și responsabilități</w:t>
            </w:r>
          </w:p>
        </w:tc>
        <w:tc>
          <w:tcPr>
            <w:tcW w:w="1350" w:type="dxa"/>
            <w:vAlign w:val="center"/>
          </w:tcPr>
          <w:p w14:paraId="572E6D49" w14:textId="340C3276" w:rsidR="00D8558E" w:rsidRPr="0010192F" w:rsidRDefault="00D8558E" w:rsidP="006904A9">
            <w:pPr>
              <w:tabs>
                <w:tab w:val="left" w:pos="4185"/>
              </w:tabs>
              <w:spacing w:line="276" w:lineRule="auto"/>
              <w:jc w:val="center"/>
              <w:rPr>
                <w:noProof/>
                <w:sz w:val="24"/>
                <w:szCs w:val="24"/>
                <w:lang w:val="ro-RO"/>
              </w:rPr>
            </w:pPr>
            <w:r w:rsidRPr="0010192F">
              <w:rPr>
                <w:noProof/>
                <w:sz w:val="24"/>
                <w:szCs w:val="24"/>
                <w:lang w:val="ro-RO"/>
              </w:rPr>
              <w:t>septembrie 202</w:t>
            </w:r>
            <w:r w:rsidR="002443BB" w:rsidRPr="0010192F">
              <w:rPr>
                <w:noProof/>
                <w:sz w:val="24"/>
                <w:szCs w:val="24"/>
                <w:lang w:val="ro-RO"/>
              </w:rPr>
              <w:t>6</w:t>
            </w:r>
          </w:p>
        </w:tc>
        <w:tc>
          <w:tcPr>
            <w:tcW w:w="1560" w:type="dxa"/>
            <w:vAlign w:val="center"/>
          </w:tcPr>
          <w:p w14:paraId="072637EB" w14:textId="3DAE21D9" w:rsidR="00D8558E" w:rsidRPr="0010192F" w:rsidRDefault="00C545DC" w:rsidP="006904A9">
            <w:pPr>
              <w:tabs>
                <w:tab w:val="left" w:pos="4185"/>
              </w:tabs>
              <w:spacing w:line="276" w:lineRule="auto"/>
              <w:jc w:val="center"/>
              <w:rPr>
                <w:noProof/>
                <w:sz w:val="24"/>
                <w:szCs w:val="24"/>
                <w:lang w:val="ro-RO"/>
              </w:rPr>
            </w:pPr>
            <w:r w:rsidRPr="0010192F">
              <w:rPr>
                <w:noProof/>
                <w:sz w:val="24"/>
                <w:szCs w:val="24"/>
                <w:lang w:val="ro-RO"/>
              </w:rPr>
              <w:t>1</w:t>
            </w:r>
            <w:r w:rsidR="00EA244C" w:rsidRPr="0010192F">
              <w:rPr>
                <w:noProof/>
                <w:sz w:val="24"/>
                <w:szCs w:val="24"/>
                <w:lang w:val="ro-RO"/>
              </w:rPr>
              <w:t>,5</w:t>
            </w:r>
          </w:p>
        </w:tc>
      </w:tr>
      <w:tr w:rsidR="002443BB" w:rsidRPr="0010192F" w14:paraId="3D631CA3" w14:textId="77777777" w:rsidTr="006904A9">
        <w:trPr>
          <w:jc w:val="center"/>
        </w:trPr>
        <w:tc>
          <w:tcPr>
            <w:tcW w:w="562" w:type="dxa"/>
            <w:vAlign w:val="center"/>
          </w:tcPr>
          <w:p w14:paraId="7961D64F" w14:textId="44BFF951" w:rsidR="002443BB" w:rsidRPr="0010192F" w:rsidRDefault="002443BB" w:rsidP="006904A9">
            <w:pPr>
              <w:tabs>
                <w:tab w:val="left" w:pos="4185"/>
              </w:tabs>
              <w:spacing w:line="276" w:lineRule="auto"/>
              <w:jc w:val="center"/>
              <w:rPr>
                <w:noProof/>
                <w:sz w:val="24"/>
                <w:szCs w:val="24"/>
                <w:lang w:val="ro-RO"/>
              </w:rPr>
            </w:pPr>
            <w:r w:rsidRPr="0010192F">
              <w:rPr>
                <w:noProof/>
                <w:sz w:val="24"/>
                <w:szCs w:val="24"/>
                <w:lang w:val="ro-RO"/>
              </w:rPr>
              <w:t>6.</w:t>
            </w:r>
          </w:p>
        </w:tc>
        <w:tc>
          <w:tcPr>
            <w:tcW w:w="5812" w:type="dxa"/>
            <w:vAlign w:val="center"/>
          </w:tcPr>
          <w:p w14:paraId="3967859E" w14:textId="19F77F0D" w:rsidR="002443BB" w:rsidRPr="0010192F" w:rsidRDefault="002443BB" w:rsidP="006904A9">
            <w:pPr>
              <w:tabs>
                <w:tab w:val="left" w:pos="4185"/>
              </w:tabs>
              <w:spacing w:line="276" w:lineRule="auto"/>
              <w:rPr>
                <w:noProof/>
                <w:sz w:val="24"/>
                <w:szCs w:val="24"/>
                <w:lang w:val="ro-RO"/>
              </w:rPr>
            </w:pPr>
            <w:r w:rsidRPr="0010192F">
              <w:rPr>
                <w:rFonts w:eastAsia="Arial"/>
                <w:noProof/>
                <w:sz w:val="24"/>
                <w:szCs w:val="24"/>
                <w:lang w:val="ro-RO"/>
              </w:rPr>
              <w:t>Planu</w:t>
            </w:r>
            <w:r w:rsidR="00C545DC" w:rsidRPr="0010192F">
              <w:rPr>
                <w:rFonts w:eastAsia="Arial"/>
                <w:noProof/>
                <w:sz w:val="24"/>
                <w:szCs w:val="24"/>
                <w:lang w:val="ro-RO"/>
              </w:rPr>
              <w:t>l</w:t>
            </w:r>
            <w:r w:rsidRPr="0010192F">
              <w:rPr>
                <w:rFonts w:eastAsia="Arial"/>
                <w:noProof/>
                <w:sz w:val="24"/>
                <w:szCs w:val="24"/>
                <w:lang w:val="ro-RO"/>
              </w:rPr>
              <w:t xml:space="preserve"> operațional pentru </w:t>
            </w:r>
            <w:r w:rsidR="00C545DC" w:rsidRPr="0010192F">
              <w:rPr>
                <w:rFonts w:eastAsia="Arial"/>
                <w:noProof/>
                <w:sz w:val="24"/>
                <w:szCs w:val="24"/>
                <w:lang w:val="ro-RO"/>
              </w:rPr>
              <w:t xml:space="preserve">anul </w:t>
            </w:r>
            <w:r w:rsidRPr="0010192F">
              <w:rPr>
                <w:rFonts w:eastAsia="Arial"/>
                <w:noProof/>
                <w:sz w:val="24"/>
                <w:szCs w:val="24"/>
                <w:lang w:val="ro-RO"/>
              </w:rPr>
              <w:t>2027 (cadru)</w:t>
            </w:r>
          </w:p>
        </w:tc>
        <w:tc>
          <w:tcPr>
            <w:tcW w:w="1350" w:type="dxa"/>
            <w:vAlign w:val="center"/>
          </w:tcPr>
          <w:p w14:paraId="537DCE0C" w14:textId="27E172F7" w:rsidR="002443BB" w:rsidRPr="0010192F" w:rsidRDefault="002443BB" w:rsidP="006904A9">
            <w:pPr>
              <w:tabs>
                <w:tab w:val="left" w:pos="4185"/>
              </w:tabs>
              <w:spacing w:line="276" w:lineRule="auto"/>
              <w:jc w:val="center"/>
              <w:rPr>
                <w:noProof/>
                <w:sz w:val="24"/>
                <w:szCs w:val="24"/>
                <w:lang w:val="ro-RO"/>
              </w:rPr>
            </w:pPr>
            <w:r w:rsidRPr="0010192F">
              <w:rPr>
                <w:noProof/>
                <w:sz w:val="24"/>
                <w:szCs w:val="24"/>
                <w:lang w:val="ro-RO"/>
              </w:rPr>
              <w:t>octombrie 2026</w:t>
            </w:r>
          </w:p>
        </w:tc>
        <w:tc>
          <w:tcPr>
            <w:tcW w:w="1560" w:type="dxa"/>
            <w:vAlign w:val="center"/>
          </w:tcPr>
          <w:p w14:paraId="1C567F6C" w14:textId="69E51F17" w:rsidR="002443BB" w:rsidRPr="0010192F" w:rsidRDefault="00A52CB1" w:rsidP="006904A9">
            <w:pPr>
              <w:tabs>
                <w:tab w:val="left" w:pos="4185"/>
              </w:tabs>
              <w:spacing w:line="276" w:lineRule="auto"/>
              <w:jc w:val="center"/>
              <w:rPr>
                <w:noProof/>
                <w:sz w:val="24"/>
                <w:szCs w:val="24"/>
                <w:lang w:val="ro-RO"/>
              </w:rPr>
            </w:pPr>
            <w:r w:rsidRPr="0010192F">
              <w:rPr>
                <w:noProof/>
                <w:sz w:val="24"/>
                <w:szCs w:val="24"/>
                <w:lang w:val="ro-RO"/>
              </w:rPr>
              <w:t>1</w:t>
            </w:r>
            <w:r w:rsidR="00B453C2" w:rsidRPr="0010192F">
              <w:rPr>
                <w:noProof/>
                <w:sz w:val="24"/>
                <w:szCs w:val="24"/>
                <w:lang w:val="ro-RO"/>
              </w:rPr>
              <w:t>,5</w:t>
            </w:r>
          </w:p>
        </w:tc>
      </w:tr>
      <w:tr w:rsidR="002443BB" w:rsidRPr="0010192F" w14:paraId="72A90522" w14:textId="77777777" w:rsidTr="006904A9">
        <w:trPr>
          <w:jc w:val="center"/>
        </w:trPr>
        <w:tc>
          <w:tcPr>
            <w:tcW w:w="562" w:type="dxa"/>
            <w:vAlign w:val="center"/>
          </w:tcPr>
          <w:p w14:paraId="053F7BBE" w14:textId="2B6875CC" w:rsidR="002443BB" w:rsidRPr="0010192F" w:rsidRDefault="002443BB" w:rsidP="006904A9">
            <w:pPr>
              <w:tabs>
                <w:tab w:val="left" w:pos="4185"/>
              </w:tabs>
              <w:spacing w:line="276" w:lineRule="auto"/>
              <w:jc w:val="center"/>
              <w:rPr>
                <w:noProof/>
                <w:sz w:val="24"/>
                <w:szCs w:val="24"/>
                <w:lang w:val="ro-RO"/>
              </w:rPr>
            </w:pPr>
            <w:r w:rsidRPr="0010192F">
              <w:rPr>
                <w:noProof/>
                <w:sz w:val="24"/>
                <w:szCs w:val="24"/>
                <w:lang w:val="ro-RO"/>
              </w:rPr>
              <w:t>7.</w:t>
            </w:r>
          </w:p>
        </w:tc>
        <w:tc>
          <w:tcPr>
            <w:tcW w:w="5812" w:type="dxa"/>
            <w:vAlign w:val="center"/>
          </w:tcPr>
          <w:p w14:paraId="6F7AE756" w14:textId="46388CA9" w:rsidR="002443BB" w:rsidRPr="0010192F" w:rsidRDefault="002443BB" w:rsidP="006904A9">
            <w:pPr>
              <w:tabs>
                <w:tab w:val="left" w:pos="4185"/>
              </w:tabs>
              <w:spacing w:line="276" w:lineRule="auto"/>
              <w:rPr>
                <w:noProof/>
                <w:sz w:val="24"/>
                <w:szCs w:val="24"/>
                <w:lang w:val="ro-RO"/>
              </w:rPr>
            </w:pPr>
            <w:r w:rsidRPr="0010192F">
              <w:rPr>
                <w:rFonts w:eastAsia="Arial"/>
                <w:noProof/>
                <w:sz w:val="24"/>
                <w:szCs w:val="24"/>
                <w:lang w:val="ro-RO"/>
              </w:rPr>
              <w:t>Prezentare publică a Planului Strategic în cadrul evenimentului de finalizare a proiectului</w:t>
            </w:r>
          </w:p>
        </w:tc>
        <w:tc>
          <w:tcPr>
            <w:tcW w:w="1350" w:type="dxa"/>
            <w:vAlign w:val="center"/>
          </w:tcPr>
          <w:p w14:paraId="5909BABD" w14:textId="2E2B64BA" w:rsidR="002443BB" w:rsidRPr="0010192F" w:rsidRDefault="002443BB" w:rsidP="006904A9">
            <w:pPr>
              <w:tabs>
                <w:tab w:val="left" w:pos="4185"/>
              </w:tabs>
              <w:spacing w:line="276" w:lineRule="auto"/>
              <w:jc w:val="center"/>
              <w:rPr>
                <w:noProof/>
                <w:sz w:val="24"/>
                <w:szCs w:val="24"/>
                <w:lang w:val="ro-RO"/>
              </w:rPr>
            </w:pPr>
            <w:r w:rsidRPr="0010192F">
              <w:rPr>
                <w:noProof/>
                <w:sz w:val="24"/>
                <w:szCs w:val="24"/>
                <w:lang w:val="ro-RO"/>
              </w:rPr>
              <w:t>noiembrie 2026</w:t>
            </w:r>
          </w:p>
        </w:tc>
        <w:tc>
          <w:tcPr>
            <w:tcW w:w="1560" w:type="dxa"/>
            <w:vAlign w:val="center"/>
          </w:tcPr>
          <w:p w14:paraId="654DBF19" w14:textId="097F4423" w:rsidR="002443BB" w:rsidRPr="0010192F" w:rsidRDefault="00EA244C" w:rsidP="006904A9">
            <w:pPr>
              <w:tabs>
                <w:tab w:val="left" w:pos="4185"/>
              </w:tabs>
              <w:spacing w:line="276" w:lineRule="auto"/>
              <w:jc w:val="center"/>
              <w:rPr>
                <w:noProof/>
                <w:sz w:val="24"/>
                <w:szCs w:val="24"/>
                <w:lang w:val="ro-RO"/>
              </w:rPr>
            </w:pPr>
            <w:r w:rsidRPr="0010192F">
              <w:rPr>
                <w:noProof/>
                <w:sz w:val="24"/>
                <w:szCs w:val="24"/>
                <w:lang w:val="ro-RO"/>
              </w:rPr>
              <w:t>0,5</w:t>
            </w:r>
          </w:p>
        </w:tc>
      </w:tr>
      <w:tr w:rsidR="002443BB" w:rsidRPr="0010192F" w14:paraId="5867DC9A" w14:textId="77777777" w:rsidTr="006904A9">
        <w:trPr>
          <w:trHeight w:val="611"/>
          <w:jc w:val="center"/>
        </w:trPr>
        <w:tc>
          <w:tcPr>
            <w:tcW w:w="562" w:type="dxa"/>
            <w:vAlign w:val="center"/>
          </w:tcPr>
          <w:p w14:paraId="73E7F345" w14:textId="77777777" w:rsidR="002443BB" w:rsidRPr="0010192F" w:rsidRDefault="002443BB" w:rsidP="006904A9">
            <w:pPr>
              <w:tabs>
                <w:tab w:val="left" w:pos="4185"/>
              </w:tabs>
              <w:spacing w:line="276" w:lineRule="auto"/>
              <w:jc w:val="center"/>
              <w:rPr>
                <w:b/>
                <w:bCs/>
                <w:noProof/>
                <w:sz w:val="24"/>
                <w:szCs w:val="24"/>
                <w:lang w:val="ro-RO"/>
              </w:rPr>
            </w:pPr>
            <w:r w:rsidRPr="0010192F">
              <w:rPr>
                <w:b/>
                <w:bCs/>
                <w:noProof/>
                <w:sz w:val="24"/>
                <w:szCs w:val="24"/>
                <w:lang w:val="ro-RO"/>
              </w:rPr>
              <w:t>*</w:t>
            </w:r>
          </w:p>
        </w:tc>
        <w:tc>
          <w:tcPr>
            <w:tcW w:w="5812" w:type="dxa"/>
            <w:vAlign w:val="center"/>
          </w:tcPr>
          <w:p w14:paraId="246C9534" w14:textId="77777777" w:rsidR="002443BB" w:rsidRPr="0010192F" w:rsidRDefault="002443BB" w:rsidP="006904A9">
            <w:pPr>
              <w:tabs>
                <w:tab w:val="left" w:pos="4185"/>
              </w:tabs>
              <w:spacing w:line="276" w:lineRule="auto"/>
              <w:jc w:val="center"/>
              <w:rPr>
                <w:b/>
                <w:bCs/>
                <w:noProof/>
                <w:sz w:val="24"/>
                <w:szCs w:val="24"/>
                <w:lang w:val="ro-RO"/>
              </w:rPr>
            </w:pPr>
            <w:r w:rsidRPr="0010192F">
              <w:rPr>
                <w:b/>
                <w:bCs/>
                <w:noProof/>
                <w:sz w:val="24"/>
                <w:szCs w:val="24"/>
                <w:lang w:val="ro-RO"/>
              </w:rPr>
              <w:t>TOTAL</w:t>
            </w:r>
          </w:p>
        </w:tc>
        <w:tc>
          <w:tcPr>
            <w:tcW w:w="1350" w:type="dxa"/>
            <w:vAlign w:val="center"/>
          </w:tcPr>
          <w:p w14:paraId="74A4BE89" w14:textId="77777777" w:rsidR="002443BB" w:rsidRPr="0010192F" w:rsidRDefault="002443BB" w:rsidP="006904A9">
            <w:pPr>
              <w:tabs>
                <w:tab w:val="left" w:pos="4185"/>
              </w:tabs>
              <w:spacing w:line="276" w:lineRule="auto"/>
              <w:jc w:val="center"/>
              <w:rPr>
                <w:b/>
                <w:bCs/>
                <w:noProof/>
                <w:sz w:val="24"/>
                <w:szCs w:val="24"/>
                <w:lang w:val="ro-RO"/>
              </w:rPr>
            </w:pPr>
            <w:r w:rsidRPr="0010192F">
              <w:rPr>
                <w:b/>
                <w:bCs/>
                <w:noProof/>
                <w:sz w:val="24"/>
                <w:szCs w:val="24"/>
                <w:lang w:val="ro-RO"/>
              </w:rPr>
              <w:t>*</w:t>
            </w:r>
          </w:p>
        </w:tc>
        <w:tc>
          <w:tcPr>
            <w:tcW w:w="1560" w:type="dxa"/>
            <w:vAlign w:val="center"/>
          </w:tcPr>
          <w:p w14:paraId="644C2658" w14:textId="06521B54" w:rsidR="002443BB" w:rsidRPr="0010192F" w:rsidRDefault="0094541D" w:rsidP="006904A9">
            <w:pPr>
              <w:tabs>
                <w:tab w:val="left" w:pos="4185"/>
              </w:tabs>
              <w:spacing w:line="276" w:lineRule="auto"/>
              <w:jc w:val="center"/>
              <w:rPr>
                <w:b/>
                <w:bCs/>
                <w:noProof/>
                <w:sz w:val="24"/>
                <w:szCs w:val="24"/>
                <w:lang w:val="ro-RO"/>
              </w:rPr>
            </w:pPr>
            <w:r w:rsidRPr="0010192F">
              <w:rPr>
                <w:b/>
                <w:bCs/>
                <w:noProof/>
                <w:sz w:val="24"/>
                <w:szCs w:val="24"/>
                <w:lang w:val="ro-RO"/>
              </w:rPr>
              <w:t>12</w:t>
            </w:r>
          </w:p>
        </w:tc>
      </w:tr>
    </w:tbl>
    <w:p w14:paraId="1D81637F" w14:textId="77777777" w:rsidR="00DD36B0" w:rsidRPr="0010192F" w:rsidRDefault="00DD36B0" w:rsidP="00043E9B">
      <w:pPr>
        <w:pStyle w:val="NoSpacing"/>
        <w:spacing w:line="276" w:lineRule="auto"/>
        <w:jc w:val="both"/>
        <w:rPr>
          <w:rFonts w:ascii="Times New Roman" w:hAnsi="Times New Roman" w:cs="Times New Roman"/>
          <w:noProof/>
          <w:sz w:val="24"/>
          <w:szCs w:val="24"/>
          <w:lang w:val="ro-RO"/>
        </w:rPr>
      </w:pPr>
    </w:p>
    <w:p w14:paraId="1D816381" w14:textId="518B1760" w:rsidR="00DD36B0" w:rsidRPr="007E363E" w:rsidRDefault="005F77BD" w:rsidP="00C16727">
      <w:pPr>
        <w:pStyle w:val="NoSpacing"/>
        <w:spacing w:line="276" w:lineRule="auto"/>
        <w:ind w:firstLine="708"/>
        <w:jc w:val="both"/>
        <w:rPr>
          <w:rFonts w:ascii="Times New Roman" w:hAnsi="Times New Roman" w:cs="Times New Roman"/>
          <w:i/>
          <w:iCs/>
          <w:noProof/>
          <w:color w:val="004E9A"/>
          <w:sz w:val="24"/>
          <w:szCs w:val="24"/>
          <w:lang w:val="ro-RO"/>
        </w:rPr>
      </w:pPr>
      <w:r w:rsidRPr="007E363E">
        <w:rPr>
          <w:rFonts w:ascii="Times New Roman" w:hAnsi="Times New Roman" w:cs="Times New Roman"/>
          <w:i/>
          <w:iCs/>
          <w:noProof/>
          <w:color w:val="004E9A"/>
          <w:sz w:val="24"/>
          <w:szCs w:val="24"/>
          <w:lang w:val="ro-RO"/>
        </w:rPr>
        <w:t xml:space="preserve">Cerințe </w:t>
      </w:r>
      <w:r w:rsidR="00BC7B60" w:rsidRPr="007E363E">
        <w:rPr>
          <w:rFonts w:ascii="Times New Roman" w:hAnsi="Times New Roman" w:cs="Times New Roman"/>
          <w:i/>
          <w:iCs/>
          <w:noProof/>
          <w:color w:val="004E9A"/>
          <w:sz w:val="24"/>
          <w:szCs w:val="24"/>
          <w:lang w:val="ro-RO"/>
        </w:rPr>
        <w:t xml:space="preserve">minime de </w:t>
      </w:r>
      <w:r w:rsidR="00505290" w:rsidRPr="007E363E">
        <w:rPr>
          <w:rFonts w:ascii="Times New Roman" w:hAnsi="Times New Roman" w:cs="Times New Roman"/>
          <w:i/>
          <w:iCs/>
          <w:noProof/>
          <w:color w:val="004E9A"/>
          <w:sz w:val="24"/>
          <w:szCs w:val="24"/>
          <w:lang w:val="ro-RO"/>
        </w:rPr>
        <w:t>eligibilitate și calificare</w:t>
      </w:r>
      <w:r w:rsidR="00F47C32" w:rsidRPr="007E363E">
        <w:rPr>
          <w:rFonts w:ascii="Times New Roman" w:hAnsi="Times New Roman" w:cs="Times New Roman"/>
          <w:i/>
          <w:iCs/>
          <w:noProof/>
          <w:color w:val="004E9A"/>
          <w:sz w:val="24"/>
          <w:szCs w:val="24"/>
          <w:lang w:val="ro-RO"/>
        </w:rPr>
        <w:t>:</w:t>
      </w:r>
    </w:p>
    <w:p w14:paraId="1D816383" w14:textId="20CD7FA2" w:rsidR="00DD36B0" w:rsidRPr="0010192F" w:rsidRDefault="00DA135C" w:rsidP="00043E9B">
      <w:pPr>
        <w:pStyle w:val="NoSpacing"/>
        <w:spacing w:line="276" w:lineRule="auto"/>
        <w:jc w:val="both"/>
        <w:rPr>
          <w:rFonts w:ascii="Times New Roman" w:hAnsi="Times New Roman" w:cs="Times New Roman"/>
          <w:noProof/>
          <w:sz w:val="24"/>
          <w:szCs w:val="24"/>
          <w:lang w:val="ro-RO"/>
        </w:rPr>
      </w:pPr>
      <w:r w:rsidRPr="0010192F">
        <w:rPr>
          <w:rFonts w:ascii="Times New Roman" w:hAnsi="Times New Roman" w:cs="Times New Roman"/>
          <w:noProof/>
          <w:sz w:val="24"/>
          <w:szCs w:val="24"/>
          <w:lang w:val="ro-RO"/>
        </w:rPr>
        <w:t xml:space="preserve">- Minimum </w:t>
      </w:r>
      <w:r w:rsidR="004D6CF3" w:rsidRPr="0010192F">
        <w:rPr>
          <w:rFonts w:ascii="Times New Roman" w:hAnsi="Times New Roman" w:cs="Times New Roman"/>
          <w:noProof/>
          <w:sz w:val="24"/>
          <w:szCs w:val="24"/>
          <w:lang w:val="ro-RO"/>
        </w:rPr>
        <w:t>3</w:t>
      </w:r>
      <w:r w:rsidRPr="0010192F">
        <w:rPr>
          <w:rFonts w:ascii="Times New Roman" w:hAnsi="Times New Roman" w:cs="Times New Roman"/>
          <w:noProof/>
          <w:sz w:val="24"/>
          <w:szCs w:val="24"/>
          <w:lang w:val="ro-RO"/>
        </w:rPr>
        <w:t xml:space="preserve"> ani de experiență documentată în facilitarea proceselor de planificare strategică pentru organizații ale societății civile</w:t>
      </w:r>
      <w:r w:rsidR="004D6CF3" w:rsidRPr="0010192F">
        <w:rPr>
          <w:rFonts w:ascii="Times New Roman" w:hAnsi="Times New Roman" w:cs="Times New Roman"/>
          <w:noProof/>
          <w:sz w:val="24"/>
          <w:szCs w:val="24"/>
          <w:lang w:val="ro-RO"/>
        </w:rPr>
        <w:t>,</w:t>
      </w:r>
      <w:r w:rsidRPr="0010192F">
        <w:rPr>
          <w:rFonts w:ascii="Times New Roman" w:hAnsi="Times New Roman" w:cs="Times New Roman"/>
          <w:noProof/>
          <w:sz w:val="24"/>
          <w:szCs w:val="24"/>
          <w:lang w:val="ro-RO"/>
        </w:rPr>
        <w:t xml:space="preserve"> instituții publice din Republica Moldova sau din spațiul est-european;</w:t>
      </w:r>
    </w:p>
    <w:p w14:paraId="1D816384" w14:textId="2FC559E9" w:rsidR="00DD36B0" w:rsidRPr="0010192F" w:rsidRDefault="00DA135C" w:rsidP="00043E9B">
      <w:pPr>
        <w:pStyle w:val="NoSpacing"/>
        <w:spacing w:line="276" w:lineRule="auto"/>
        <w:jc w:val="both"/>
        <w:rPr>
          <w:rFonts w:ascii="Times New Roman" w:hAnsi="Times New Roman" w:cs="Times New Roman"/>
          <w:noProof/>
          <w:sz w:val="24"/>
          <w:szCs w:val="24"/>
          <w:lang w:val="ro-RO"/>
        </w:rPr>
      </w:pPr>
      <w:r w:rsidRPr="0010192F">
        <w:rPr>
          <w:rFonts w:ascii="Times New Roman" w:hAnsi="Times New Roman" w:cs="Times New Roman"/>
          <w:noProof/>
          <w:sz w:val="24"/>
          <w:szCs w:val="24"/>
          <w:lang w:val="ro-RO"/>
        </w:rPr>
        <w:t>- Experiență demonstrată în procese similare finalizate (se vor prezenta referințe verificabile);</w:t>
      </w:r>
    </w:p>
    <w:p w14:paraId="1D816385" w14:textId="2C39D2BE" w:rsidR="00DD36B0" w:rsidRPr="0010192F" w:rsidRDefault="00DA135C" w:rsidP="00043E9B">
      <w:pPr>
        <w:pStyle w:val="NoSpacing"/>
        <w:spacing w:line="276" w:lineRule="auto"/>
        <w:jc w:val="both"/>
        <w:rPr>
          <w:rFonts w:ascii="Times New Roman" w:hAnsi="Times New Roman" w:cs="Times New Roman"/>
          <w:noProof/>
          <w:sz w:val="24"/>
          <w:szCs w:val="24"/>
          <w:lang w:val="ro-RO"/>
        </w:rPr>
      </w:pPr>
      <w:r w:rsidRPr="0010192F">
        <w:rPr>
          <w:rFonts w:ascii="Times New Roman" w:hAnsi="Times New Roman" w:cs="Times New Roman"/>
          <w:noProof/>
          <w:sz w:val="24"/>
          <w:szCs w:val="24"/>
          <w:lang w:val="ro-RO"/>
        </w:rPr>
        <w:t>- Cunoaștere aprofundată a ecosistemului societății civile moldovenești, a cadrului legislativ relevant și a contextului de integrare europeană a Republicii Moldova;</w:t>
      </w:r>
    </w:p>
    <w:p w14:paraId="1D816386" w14:textId="2DADD6EE" w:rsidR="00DD36B0" w:rsidRPr="0010192F" w:rsidRDefault="00DA135C" w:rsidP="00043E9B">
      <w:pPr>
        <w:pStyle w:val="NoSpacing"/>
        <w:spacing w:line="276" w:lineRule="auto"/>
        <w:jc w:val="both"/>
        <w:rPr>
          <w:rFonts w:ascii="Times New Roman" w:hAnsi="Times New Roman" w:cs="Times New Roman"/>
          <w:noProof/>
          <w:sz w:val="24"/>
          <w:szCs w:val="24"/>
          <w:lang w:val="ro-RO"/>
        </w:rPr>
      </w:pPr>
      <w:r w:rsidRPr="0010192F">
        <w:rPr>
          <w:rFonts w:ascii="Times New Roman" w:hAnsi="Times New Roman" w:cs="Times New Roman"/>
          <w:noProof/>
          <w:sz w:val="24"/>
          <w:szCs w:val="24"/>
          <w:lang w:val="ro-RO"/>
        </w:rPr>
        <w:lastRenderedPageBreak/>
        <w:t>- Competențe în aplicarea metodologiilor participative de facilitare (Design Thinking, Appreciative Inquiry, Theory of Change, Logical Framework Approach sau echivalente);</w:t>
      </w:r>
    </w:p>
    <w:p w14:paraId="1D816387" w14:textId="0DA31775" w:rsidR="00DD36B0" w:rsidRPr="0010192F" w:rsidRDefault="00DA135C" w:rsidP="00043E9B">
      <w:pPr>
        <w:pStyle w:val="NoSpacing"/>
        <w:spacing w:line="276" w:lineRule="auto"/>
        <w:jc w:val="both"/>
        <w:rPr>
          <w:rFonts w:ascii="Times New Roman" w:hAnsi="Times New Roman" w:cs="Times New Roman"/>
          <w:noProof/>
          <w:sz w:val="24"/>
          <w:szCs w:val="24"/>
          <w:lang w:val="ro-RO"/>
        </w:rPr>
      </w:pPr>
      <w:r w:rsidRPr="0010192F">
        <w:rPr>
          <w:rFonts w:ascii="Times New Roman" w:hAnsi="Times New Roman" w:cs="Times New Roman"/>
          <w:noProof/>
          <w:sz w:val="24"/>
          <w:szCs w:val="24"/>
          <w:lang w:val="ro-RO"/>
        </w:rPr>
        <w:t>- Capacitatea de a livra toate documentele în limba română; cunoașterea limbii engleze constituie un avantaj (pentru rezumate de raportare).</w:t>
      </w:r>
    </w:p>
    <w:p w14:paraId="1D816388" w14:textId="77777777" w:rsidR="00DD36B0" w:rsidRPr="0010192F" w:rsidRDefault="00DD36B0" w:rsidP="00043E9B">
      <w:pPr>
        <w:pStyle w:val="NoSpacing"/>
        <w:spacing w:line="276" w:lineRule="auto"/>
        <w:jc w:val="both"/>
        <w:rPr>
          <w:rFonts w:ascii="Times New Roman" w:hAnsi="Times New Roman" w:cs="Times New Roman"/>
          <w:noProof/>
          <w:sz w:val="24"/>
          <w:szCs w:val="24"/>
          <w:lang w:val="ro-RO"/>
        </w:rPr>
      </w:pPr>
    </w:p>
    <w:p w14:paraId="1D816389" w14:textId="600C9C5C" w:rsidR="00DD36B0" w:rsidRPr="007E363E" w:rsidRDefault="005F77BD" w:rsidP="00C16727">
      <w:pPr>
        <w:pStyle w:val="NoSpacing"/>
        <w:spacing w:line="276" w:lineRule="auto"/>
        <w:ind w:firstLine="708"/>
        <w:jc w:val="both"/>
        <w:rPr>
          <w:rFonts w:ascii="Times New Roman" w:hAnsi="Times New Roman" w:cs="Times New Roman"/>
          <w:i/>
          <w:iCs/>
          <w:noProof/>
          <w:color w:val="004E9A"/>
          <w:sz w:val="24"/>
          <w:szCs w:val="24"/>
          <w:lang w:val="ro-RO"/>
        </w:rPr>
      </w:pPr>
      <w:r w:rsidRPr="007E363E">
        <w:rPr>
          <w:rFonts w:ascii="Times New Roman" w:hAnsi="Times New Roman" w:cs="Times New Roman"/>
          <w:i/>
          <w:iCs/>
          <w:noProof/>
          <w:color w:val="004E9A"/>
          <w:sz w:val="24"/>
          <w:szCs w:val="24"/>
          <w:lang w:val="ro-RO"/>
        </w:rPr>
        <w:t>Criterii de evaluare a ofertelor</w:t>
      </w:r>
      <w:r w:rsidR="00F47C32" w:rsidRPr="007E363E">
        <w:rPr>
          <w:rFonts w:ascii="Times New Roman" w:hAnsi="Times New Roman" w:cs="Times New Roman"/>
          <w:i/>
          <w:iCs/>
          <w:noProof/>
          <w:color w:val="004E9A"/>
          <w:sz w:val="24"/>
          <w:szCs w:val="24"/>
          <w:lang w:val="ro-RO"/>
        </w:rPr>
        <w:t>:</w:t>
      </w:r>
    </w:p>
    <w:p w14:paraId="7AC0FEC6" w14:textId="75A17F49" w:rsidR="003B4B11" w:rsidRPr="0010192F" w:rsidRDefault="003B4B11" w:rsidP="00043E9B">
      <w:pPr>
        <w:pStyle w:val="NoSpacing"/>
        <w:spacing w:line="276" w:lineRule="auto"/>
        <w:jc w:val="both"/>
        <w:rPr>
          <w:rFonts w:ascii="Times New Roman" w:hAnsi="Times New Roman" w:cs="Times New Roman"/>
          <w:noProof/>
          <w:sz w:val="24"/>
          <w:szCs w:val="24"/>
          <w:lang w:val="ro-RO"/>
        </w:rPr>
      </w:pPr>
      <w:r w:rsidRPr="0010192F">
        <w:rPr>
          <w:rFonts w:ascii="Times New Roman" w:hAnsi="Times New Roman" w:cs="Times New Roman"/>
          <w:noProof/>
          <w:sz w:val="24"/>
          <w:szCs w:val="24"/>
          <w:lang w:val="ro-RO"/>
        </w:rPr>
        <w:t>- Experiența relevantă în planificare strategică pentru OSC: referințe, portofoliu (30%);</w:t>
      </w:r>
    </w:p>
    <w:p w14:paraId="58FAF295" w14:textId="685FA42A" w:rsidR="003B4B11" w:rsidRPr="0010192F" w:rsidRDefault="003B4B11" w:rsidP="00043E9B">
      <w:pPr>
        <w:pStyle w:val="NoSpacing"/>
        <w:spacing w:line="276" w:lineRule="auto"/>
        <w:jc w:val="both"/>
        <w:rPr>
          <w:rFonts w:ascii="Times New Roman" w:hAnsi="Times New Roman" w:cs="Times New Roman"/>
          <w:noProof/>
          <w:sz w:val="24"/>
          <w:szCs w:val="24"/>
          <w:lang w:val="ro-RO"/>
        </w:rPr>
      </w:pPr>
      <w:r w:rsidRPr="0010192F">
        <w:rPr>
          <w:rFonts w:ascii="Times New Roman" w:hAnsi="Times New Roman" w:cs="Times New Roman"/>
          <w:noProof/>
          <w:sz w:val="24"/>
          <w:szCs w:val="24"/>
          <w:lang w:val="ro-RO"/>
        </w:rPr>
        <w:t>- Calitatea propunerii tehnice: metodologie, abordare participativă, plan de lucru (30%);</w:t>
      </w:r>
    </w:p>
    <w:p w14:paraId="2E391353" w14:textId="36FEBF9B" w:rsidR="003B4B11" w:rsidRPr="0010192F" w:rsidRDefault="003B4B11" w:rsidP="00043E9B">
      <w:pPr>
        <w:pStyle w:val="NoSpacing"/>
        <w:spacing w:line="276" w:lineRule="auto"/>
        <w:jc w:val="both"/>
        <w:rPr>
          <w:rFonts w:ascii="Times New Roman" w:hAnsi="Times New Roman" w:cs="Times New Roman"/>
          <w:noProof/>
          <w:sz w:val="24"/>
          <w:szCs w:val="24"/>
          <w:lang w:val="ro-RO"/>
        </w:rPr>
      </w:pPr>
      <w:r w:rsidRPr="0010192F">
        <w:rPr>
          <w:rFonts w:ascii="Times New Roman" w:hAnsi="Times New Roman" w:cs="Times New Roman"/>
          <w:noProof/>
          <w:sz w:val="24"/>
          <w:szCs w:val="24"/>
          <w:lang w:val="ro-RO"/>
        </w:rPr>
        <w:t>- Expertiza echipei propuse: CV-uri, competențe, cunoașterea contextului moldovenesc (20%);</w:t>
      </w:r>
    </w:p>
    <w:p w14:paraId="5EA71EC8" w14:textId="1024CCE8" w:rsidR="003B4B11" w:rsidRPr="0010192F" w:rsidRDefault="003B4B11" w:rsidP="00043E9B">
      <w:pPr>
        <w:pStyle w:val="NoSpacing"/>
        <w:spacing w:line="276" w:lineRule="auto"/>
        <w:jc w:val="both"/>
        <w:rPr>
          <w:rFonts w:ascii="Times New Roman" w:hAnsi="Times New Roman" w:cs="Times New Roman"/>
          <w:noProof/>
          <w:sz w:val="24"/>
          <w:szCs w:val="24"/>
          <w:lang w:val="ro-RO"/>
        </w:rPr>
      </w:pPr>
      <w:r w:rsidRPr="0010192F">
        <w:rPr>
          <w:rFonts w:ascii="Times New Roman" w:hAnsi="Times New Roman" w:cs="Times New Roman"/>
          <w:noProof/>
          <w:sz w:val="24"/>
          <w:szCs w:val="24"/>
          <w:lang w:val="ro-RO"/>
        </w:rPr>
        <w:t>- Oferta financiară: raport calitate-preț (15%);</w:t>
      </w:r>
    </w:p>
    <w:p w14:paraId="4C54D15F" w14:textId="7930D953" w:rsidR="003B4B11" w:rsidRPr="0010192F" w:rsidRDefault="003B4B11" w:rsidP="00043E9B">
      <w:pPr>
        <w:pStyle w:val="NoSpacing"/>
        <w:spacing w:line="276" w:lineRule="auto"/>
        <w:jc w:val="both"/>
        <w:rPr>
          <w:rFonts w:ascii="Times New Roman" w:hAnsi="Times New Roman" w:cs="Times New Roman"/>
          <w:noProof/>
          <w:sz w:val="24"/>
          <w:szCs w:val="24"/>
          <w:lang w:val="ro-RO"/>
        </w:rPr>
      </w:pPr>
      <w:r w:rsidRPr="0010192F">
        <w:rPr>
          <w:rFonts w:ascii="Times New Roman" w:hAnsi="Times New Roman" w:cs="Times New Roman"/>
          <w:noProof/>
          <w:sz w:val="24"/>
          <w:szCs w:val="24"/>
          <w:lang w:val="ro-RO"/>
        </w:rPr>
        <w:t>- Referințe și feedback de la beneficiari anteriori (5%).</w:t>
      </w:r>
    </w:p>
    <w:p w14:paraId="74A68E1B" w14:textId="77777777" w:rsidR="00D4461D" w:rsidRPr="0010192F" w:rsidRDefault="00D4461D" w:rsidP="00043E9B">
      <w:pPr>
        <w:pStyle w:val="NoSpacing"/>
        <w:spacing w:line="276" w:lineRule="auto"/>
        <w:jc w:val="both"/>
        <w:rPr>
          <w:rFonts w:ascii="Times New Roman" w:hAnsi="Times New Roman" w:cs="Times New Roman"/>
          <w:noProof/>
          <w:sz w:val="24"/>
          <w:szCs w:val="24"/>
          <w:lang w:val="ro-RO"/>
        </w:rPr>
      </w:pPr>
    </w:p>
    <w:p w14:paraId="66A74973" w14:textId="77777777" w:rsidR="00D4461D" w:rsidRPr="007E363E" w:rsidRDefault="00D4461D" w:rsidP="00C16727">
      <w:pPr>
        <w:pStyle w:val="NoSpacing"/>
        <w:spacing w:line="276" w:lineRule="auto"/>
        <w:ind w:firstLine="708"/>
        <w:jc w:val="both"/>
        <w:rPr>
          <w:rFonts w:ascii="Times New Roman" w:hAnsi="Times New Roman" w:cs="Times New Roman"/>
          <w:i/>
          <w:iCs/>
          <w:noProof/>
          <w:color w:val="004E9A"/>
          <w:sz w:val="24"/>
          <w:szCs w:val="24"/>
          <w:lang w:val="ro-RO"/>
        </w:rPr>
      </w:pPr>
      <w:r w:rsidRPr="007E363E">
        <w:rPr>
          <w:rFonts w:ascii="Times New Roman" w:hAnsi="Times New Roman" w:cs="Times New Roman"/>
          <w:i/>
          <w:iCs/>
          <w:noProof/>
          <w:color w:val="004E9A"/>
          <w:sz w:val="24"/>
          <w:szCs w:val="24"/>
          <w:lang w:val="ro-RO"/>
        </w:rPr>
        <w:t>Procedura de aplicare:</w:t>
      </w:r>
    </w:p>
    <w:p w14:paraId="3AB9AC4D" w14:textId="3C6F513C" w:rsidR="00D4461D" w:rsidRPr="0010192F" w:rsidRDefault="00D4461D" w:rsidP="00C16727">
      <w:pPr>
        <w:pStyle w:val="NoSpacing"/>
        <w:spacing w:line="276" w:lineRule="auto"/>
        <w:ind w:firstLine="708"/>
        <w:jc w:val="both"/>
        <w:rPr>
          <w:rFonts w:ascii="Times New Roman" w:hAnsi="Times New Roman" w:cs="Times New Roman"/>
          <w:noProof/>
          <w:sz w:val="24"/>
          <w:szCs w:val="24"/>
          <w:lang w:val="ro-RO"/>
        </w:rPr>
      </w:pPr>
      <w:r w:rsidRPr="0010192F">
        <w:rPr>
          <w:rFonts w:ascii="Times New Roman" w:hAnsi="Times New Roman" w:cs="Times New Roman"/>
          <w:noProof/>
          <w:sz w:val="24"/>
          <w:szCs w:val="24"/>
          <w:lang w:val="ro-RO"/>
        </w:rPr>
        <w:t>Persoanele fizice sau juridice interesate sunt încurajate să expedieze</w:t>
      </w:r>
      <w:r w:rsidR="0010579D" w:rsidRPr="0010192F">
        <w:rPr>
          <w:rFonts w:ascii="Times New Roman" w:hAnsi="Times New Roman" w:cs="Times New Roman"/>
          <w:noProof/>
          <w:sz w:val="24"/>
          <w:szCs w:val="24"/>
          <w:lang w:val="ro-RO"/>
        </w:rPr>
        <w:t xml:space="preserve"> următoarele documente în format PDF</w:t>
      </w:r>
      <w:r w:rsidR="006916C7">
        <w:rPr>
          <w:rFonts w:ascii="Times New Roman" w:hAnsi="Times New Roman" w:cs="Times New Roman"/>
          <w:noProof/>
          <w:sz w:val="24"/>
          <w:szCs w:val="24"/>
          <w:lang w:val="ro-RO"/>
        </w:rPr>
        <w:t xml:space="preserve"> (după caz, semnat</w:t>
      </w:r>
      <w:r w:rsidR="00EC5136">
        <w:rPr>
          <w:rFonts w:ascii="Times New Roman" w:hAnsi="Times New Roman" w:cs="Times New Roman"/>
          <w:noProof/>
          <w:sz w:val="24"/>
          <w:szCs w:val="24"/>
          <w:lang w:val="ro-RO"/>
        </w:rPr>
        <w:t>e olograf sau electronic și ștampilate)</w:t>
      </w:r>
      <w:r w:rsidRPr="0010192F">
        <w:rPr>
          <w:rFonts w:ascii="Times New Roman" w:hAnsi="Times New Roman" w:cs="Times New Roman"/>
          <w:noProof/>
          <w:sz w:val="24"/>
          <w:szCs w:val="24"/>
          <w:lang w:val="ro-RO"/>
        </w:rPr>
        <w:t>:</w:t>
      </w:r>
    </w:p>
    <w:p w14:paraId="1D8163A6" w14:textId="455BAE4F" w:rsidR="00DD36B0" w:rsidRPr="0010192F" w:rsidRDefault="00054C93" w:rsidP="00043E9B">
      <w:pPr>
        <w:pStyle w:val="NoSpacing"/>
        <w:spacing w:line="276" w:lineRule="auto"/>
        <w:jc w:val="both"/>
        <w:rPr>
          <w:rFonts w:ascii="Times New Roman" w:hAnsi="Times New Roman" w:cs="Times New Roman"/>
          <w:noProof/>
          <w:sz w:val="24"/>
          <w:szCs w:val="24"/>
          <w:lang w:val="ro-RO"/>
        </w:rPr>
      </w:pPr>
      <w:r w:rsidRPr="0010192F">
        <w:rPr>
          <w:rFonts w:ascii="Times New Roman" w:hAnsi="Times New Roman" w:cs="Times New Roman"/>
          <w:noProof/>
          <w:sz w:val="24"/>
          <w:szCs w:val="24"/>
          <w:lang w:val="ro-RO"/>
        </w:rPr>
        <w:t>- Scrisoare de intenție (max. 1 pagină)</w:t>
      </w:r>
      <w:r w:rsidR="005F1801" w:rsidRPr="0010192F">
        <w:rPr>
          <w:rFonts w:ascii="Times New Roman" w:hAnsi="Times New Roman" w:cs="Times New Roman"/>
          <w:noProof/>
          <w:sz w:val="24"/>
          <w:szCs w:val="24"/>
          <w:lang w:val="ro-RO"/>
        </w:rPr>
        <w:t xml:space="preserve">, </w:t>
      </w:r>
      <w:r w:rsidRPr="0010192F">
        <w:rPr>
          <w:rFonts w:ascii="Times New Roman" w:hAnsi="Times New Roman" w:cs="Times New Roman"/>
          <w:noProof/>
          <w:sz w:val="24"/>
          <w:szCs w:val="24"/>
          <w:lang w:val="ro-RO"/>
        </w:rPr>
        <w:t>descriind motivația și relevanța ofertantului pentru ace</w:t>
      </w:r>
      <w:r w:rsidR="00854219" w:rsidRPr="0010192F">
        <w:rPr>
          <w:rFonts w:ascii="Times New Roman" w:hAnsi="Times New Roman" w:cs="Times New Roman"/>
          <w:noProof/>
          <w:sz w:val="24"/>
          <w:szCs w:val="24"/>
          <w:lang w:val="ro-RO"/>
        </w:rPr>
        <w:t>ste</w:t>
      </w:r>
      <w:r w:rsidRPr="0010192F">
        <w:rPr>
          <w:rFonts w:ascii="Times New Roman" w:hAnsi="Times New Roman" w:cs="Times New Roman"/>
          <w:noProof/>
          <w:sz w:val="24"/>
          <w:szCs w:val="24"/>
          <w:lang w:val="ro-RO"/>
        </w:rPr>
        <w:t xml:space="preserve"> </w:t>
      </w:r>
      <w:r w:rsidR="005F1801" w:rsidRPr="0010192F">
        <w:rPr>
          <w:rFonts w:ascii="Times New Roman" w:hAnsi="Times New Roman" w:cs="Times New Roman"/>
          <w:noProof/>
          <w:sz w:val="24"/>
          <w:szCs w:val="24"/>
          <w:lang w:val="ro-RO"/>
        </w:rPr>
        <w:t>sarcin</w:t>
      </w:r>
      <w:r w:rsidR="00854219" w:rsidRPr="0010192F">
        <w:rPr>
          <w:rFonts w:ascii="Times New Roman" w:hAnsi="Times New Roman" w:cs="Times New Roman"/>
          <w:noProof/>
          <w:sz w:val="24"/>
          <w:szCs w:val="24"/>
          <w:lang w:val="ro-RO"/>
        </w:rPr>
        <w:t>i</w:t>
      </w:r>
      <w:r w:rsidRPr="0010192F">
        <w:rPr>
          <w:rFonts w:ascii="Times New Roman" w:hAnsi="Times New Roman" w:cs="Times New Roman"/>
          <w:noProof/>
          <w:sz w:val="24"/>
          <w:szCs w:val="24"/>
          <w:lang w:val="ro-RO"/>
        </w:rPr>
        <w:t>;</w:t>
      </w:r>
    </w:p>
    <w:p w14:paraId="1D8163A7" w14:textId="6751B965" w:rsidR="00DD36B0" w:rsidRPr="0010192F" w:rsidRDefault="00054C93" w:rsidP="00043E9B">
      <w:pPr>
        <w:pStyle w:val="NoSpacing"/>
        <w:spacing w:line="276" w:lineRule="auto"/>
        <w:jc w:val="both"/>
        <w:rPr>
          <w:rFonts w:ascii="Times New Roman" w:hAnsi="Times New Roman" w:cs="Times New Roman"/>
          <w:noProof/>
          <w:sz w:val="24"/>
          <w:szCs w:val="24"/>
          <w:lang w:val="ro-RO"/>
        </w:rPr>
      </w:pPr>
      <w:r w:rsidRPr="0010192F">
        <w:rPr>
          <w:rFonts w:ascii="Times New Roman" w:hAnsi="Times New Roman" w:cs="Times New Roman"/>
          <w:noProof/>
          <w:sz w:val="24"/>
          <w:szCs w:val="24"/>
          <w:lang w:val="ro-RO"/>
        </w:rPr>
        <w:t>- Propunere tehnică (max. 5 pagini)</w:t>
      </w:r>
      <w:r w:rsidR="005F1801" w:rsidRPr="0010192F">
        <w:rPr>
          <w:rFonts w:ascii="Times New Roman" w:hAnsi="Times New Roman" w:cs="Times New Roman"/>
          <w:noProof/>
          <w:sz w:val="24"/>
          <w:szCs w:val="24"/>
          <w:lang w:val="ro-RO"/>
        </w:rPr>
        <w:t xml:space="preserve">, </w:t>
      </w:r>
      <w:r w:rsidRPr="0010192F">
        <w:rPr>
          <w:rFonts w:ascii="Times New Roman" w:hAnsi="Times New Roman" w:cs="Times New Roman"/>
          <w:noProof/>
          <w:sz w:val="24"/>
          <w:szCs w:val="24"/>
          <w:lang w:val="ro-RO"/>
        </w:rPr>
        <w:t>metodologia propusă pentru evaluarea PS 2022</w:t>
      </w:r>
      <w:r w:rsidR="005F1801" w:rsidRPr="0010192F">
        <w:rPr>
          <w:rFonts w:ascii="Times New Roman" w:hAnsi="Times New Roman" w:cs="Times New Roman"/>
          <w:noProof/>
          <w:sz w:val="24"/>
          <w:szCs w:val="24"/>
          <w:lang w:val="ro-RO"/>
        </w:rPr>
        <w:t xml:space="preserve"> - </w:t>
      </w:r>
      <w:r w:rsidRPr="0010192F">
        <w:rPr>
          <w:rFonts w:ascii="Times New Roman" w:hAnsi="Times New Roman" w:cs="Times New Roman"/>
          <w:noProof/>
          <w:sz w:val="24"/>
          <w:szCs w:val="24"/>
          <w:lang w:val="ro-RO"/>
        </w:rPr>
        <w:t>2026 și elaborarea PS 2027</w:t>
      </w:r>
      <w:r w:rsidR="005F1801" w:rsidRPr="0010192F">
        <w:rPr>
          <w:rFonts w:ascii="Times New Roman" w:hAnsi="Times New Roman" w:cs="Times New Roman"/>
          <w:noProof/>
          <w:sz w:val="24"/>
          <w:szCs w:val="24"/>
          <w:lang w:val="ro-RO"/>
        </w:rPr>
        <w:t xml:space="preserve"> - </w:t>
      </w:r>
      <w:r w:rsidRPr="0010192F">
        <w:rPr>
          <w:rFonts w:ascii="Times New Roman" w:hAnsi="Times New Roman" w:cs="Times New Roman"/>
          <w:noProof/>
          <w:sz w:val="24"/>
          <w:szCs w:val="24"/>
          <w:lang w:val="ro-RO"/>
        </w:rPr>
        <w:t>2030, planul de lucru detaliat cu etape și termene, descrierea instrumentelor de facilitare ce vor fi utilizate;</w:t>
      </w:r>
    </w:p>
    <w:p w14:paraId="1D8163A8" w14:textId="19392BA6" w:rsidR="00DD36B0" w:rsidRPr="0010192F" w:rsidRDefault="00054C93" w:rsidP="00043E9B">
      <w:pPr>
        <w:pStyle w:val="NoSpacing"/>
        <w:spacing w:line="276" w:lineRule="auto"/>
        <w:jc w:val="both"/>
        <w:rPr>
          <w:rFonts w:ascii="Times New Roman" w:hAnsi="Times New Roman" w:cs="Times New Roman"/>
          <w:noProof/>
          <w:sz w:val="24"/>
          <w:szCs w:val="24"/>
          <w:lang w:val="ro-RO"/>
        </w:rPr>
      </w:pPr>
      <w:r w:rsidRPr="0010192F">
        <w:rPr>
          <w:rFonts w:ascii="Times New Roman" w:hAnsi="Times New Roman" w:cs="Times New Roman"/>
          <w:noProof/>
          <w:sz w:val="24"/>
          <w:szCs w:val="24"/>
          <w:lang w:val="ro-RO"/>
        </w:rPr>
        <w:t xml:space="preserve">- CV-urile experților care vor realiza efectiv </w:t>
      </w:r>
      <w:r w:rsidR="00854219" w:rsidRPr="0010192F">
        <w:rPr>
          <w:rFonts w:ascii="Times New Roman" w:hAnsi="Times New Roman" w:cs="Times New Roman"/>
          <w:noProof/>
          <w:sz w:val="24"/>
          <w:szCs w:val="24"/>
          <w:lang w:val="ro-RO"/>
        </w:rPr>
        <w:t>sarcinile</w:t>
      </w:r>
      <w:r w:rsidRPr="0010192F">
        <w:rPr>
          <w:rFonts w:ascii="Times New Roman" w:hAnsi="Times New Roman" w:cs="Times New Roman"/>
          <w:noProof/>
          <w:sz w:val="24"/>
          <w:szCs w:val="24"/>
          <w:lang w:val="ro-RO"/>
        </w:rPr>
        <w:t>, cu evidențierea experienței relevante în planificare strategică pentru OSC;</w:t>
      </w:r>
    </w:p>
    <w:p w14:paraId="1D8163A9" w14:textId="235BF34C" w:rsidR="00DD36B0" w:rsidRPr="0010192F" w:rsidRDefault="00054C93" w:rsidP="00043E9B">
      <w:pPr>
        <w:pStyle w:val="NoSpacing"/>
        <w:spacing w:line="276" w:lineRule="auto"/>
        <w:jc w:val="both"/>
        <w:rPr>
          <w:rFonts w:ascii="Times New Roman" w:hAnsi="Times New Roman" w:cs="Times New Roman"/>
          <w:noProof/>
          <w:sz w:val="24"/>
          <w:szCs w:val="24"/>
          <w:lang w:val="ro-RO"/>
        </w:rPr>
      </w:pPr>
      <w:r w:rsidRPr="0010192F">
        <w:rPr>
          <w:rFonts w:ascii="Times New Roman" w:hAnsi="Times New Roman" w:cs="Times New Roman"/>
          <w:noProof/>
          <w:sz w:val="24"/>
          <w:szCs w:val="24"/>
          <w:lang w:val="ro-RO"/>
        </w:rPr>
        <w:t>- Lista proiectelor/proceselor similare finalizate, cu date de contact ale beneficiarilor pentru referințe;</w:t>
      </w:r>
    </w:p>
    <w:p w14:paraId="1D8163AA" w14:textId="12E8D63D" w:rsidR="00DD36B0" w:rsidRPr="0010192F" w:rsidRDefault="00054C93" w:rsidP="00043E9B">
      <w:pPr>
        <w:pStyle w:val="NoSpacing"/>
        <w:spacing w:line="276" w:lineRule="auto"/>
        <w:jc w:val="both"/>
        <w:rPr>
          <w:rFonts w:ascii="Times New Roman" w:hAnsi="Times New Roman" w:cs="Times New Roman"/>
          <w:noProof/>
          <w:sz w:val="24"/>
          <w:szCs w:val="24"/>
          <w:lang w:val="ro-RO"/>
        </w:rPr>
      </w:pPr>
      <w:r w:rsidRPr="0010192F">
        <w:rPr>
          <w:rFonts w:ascii="Times New Roman" w:hAnsi="Times New Roman" w:cs="Times New Roman"/>
          <w:noProof/>
          <w:sz w:val="24"/>
          <w:szCs w:val="24"/>
          <w:lang w:val="ro-RO"/>
        </w:rPr>
        <w:t>- Propunere financiară detaliată (în MDL și/sau EUR</w:t>
      </w:r>
      <w:r w:rsidR="00F37A37" w:rsidRPr="0010192F">
        <w:rPr>
          <w:rFonts w:ascii="Times New Roman" w:hAnsi="Times New Roman" w:cs="Times New Roman"/>
          <w:noProof/>
          <w:sz w:val="24"/>
          <w:szCs w:val="24"/>
          <w:lang w:val="ro-RO"/>
        </w:rPr>
        <w:t>, net/după caz, inclusiv TVA</w:t>
      </w:r>
      <w:r w:rsidRPr="0010192F">
        <w:rPr>
          <w:rFonts w:ascii="Times New Roman" w:hAnsi="Times New Roman" w:cs="Times New Roman"/>
          <w:noProof/>
          <w:sz w:val="24"/>
          <w:szCs w:val="24"/>
          <w:lang w:val="ro-RO"/>
        </w:rPr>
        <w:t>),</w:t>
      </w:r>
      <w:r w:rsidR="00F37A37" w:rsidRPr="0010192F">
        <w:rPr>
          <w:rFonts w:ascii="Times New Roman" w:eastAsia="Songti SC" w:hAnsi="Times New Roman" w:cs="Times New Roman"/>
          <w:noProof/>
          <w:sz w:val="24"/>
          <w:szCs w:val="24"/>
          <w:lang w:val="ro-RO" w:eastAsia="zh-CN" w:bidi="hi-IN"/>
        </w:rPr>
        <w:t xml:space="preserve"> elaborată conform Anexei nr. 1</w:t>
      </w:r>
      <w:r w:rsidR="00444F1E">
        <w:rPr>
          <w:rFonts w:ascii="Times New Roman" w:eastAsia="Songti SC" w:hAnsi="Times New Roman" w:cs="Times New Roman"/>
          <w:noProof/>
          <w:sz w:val="24"/>
          <w:szCs w:val="24"/>
          <w:lang w:val="ro-RO" w:eastAsia="zh-CN" w:bidi="hi-IN"/>
        </w:rPr>
        <w:t xml:space="preserve"> la </w:t>
      </w:r>
      <w:r w:rsidR="0070453D">
        <w:rPr>
          <w:rFonts w:ascii="Times New Roman" w:eastAsia="Songti SC" w:hAnsi="Times New Roman" w:cs="Times New Roman"/>
          <w:noProof/>
          <w:sz w:val="24"/>
          <w:szCs w:val="24"/>
          <w:lang w:val="ro-RO" w:eastAsia="zh-CN" w:bidi="hi-IN"/>
        </w:rPr>
        <w:t>Termenii de referință</w:t>
      </w:r>
      <w:r w:rsidRPr="0010192F">
        <w:rPr>
          <w:rFonts w:ascii="Times New Roman" w:hAnsi="Times New Roman" w:cs="Times New Roman"/>
          <w:noProof/>
          <w:sz w:val="24"/>
          <w:szCs w:val="24"/>
          <w:lang w:val="ro-RO"/>
        </w:rPr>
        <w:t>;</w:t>
      </w:r>
    </w:p>
    <w:p w14:paraId="1D8163AC" w14:textId="3A4E9C2F" w:rsidR="00DD36B0" w:rsidRPr="0010192F" w:rsidRDefault="00054C93" w:rsidP="00043E9B">
      <w:pPr>
        <w:pStyle w:val="NoSpacing"/>
        <w:spacing w:line="276" w:lineRule="auto"/>
        <w:jc w:val="both"/>
        <w:rPr>
          <w:rFonts w:ascii="Times New Roman" w:hAnsi="Times New Roman" w:cs="Times New Roman"/>
          <w:noProof/>
          <w:sz w:val="24"/>
          <w:szCs w:val="24"/>
          <w:lang w:val="ro-RO"/>
        </w:rPr>
      </w:pPr>
      <w:r w:rsidRPr="0010192F">
        <w:rPr>
          <w:rFonts w:ascii="Times New Roman" w:hAnsi="Times New Roman" w:cs="Times New Roman"/>
          <w:noProof/>
          <w:sz w:val="24"/>
          <w:szCs w:val="24"/>
          <w:lang w:val="ro-RO"/>
        </w:rPr>
        <w:t>- Declarați</w:t>
      </w:r>
      <w:r w:rsidR="001602D0" w:rsidRPr="0010192F">
        <w:rPr>
          <w:rFonts w:ascii="Times New Roman" w:hAnsi="Times New Roman" w:cs="Times New Roman"/>
          <w:noProof/>
          <w:sz w:val="24"/>
          <w:szCs w:val="24"/>
          <w:lang w:val="ro-RO"/>
        </w:rPr>
        <w:t>a privind</w:t>
      </w:r>
      <w:r w:rsidRPr="0010192F">
        <w:rPr>
          <w:rFonts w:ascii="Times New Roman" w:hAnsi="Times New Roman" w:cs="Times New Roman"/>
          <w:noProof/>
          <w:sz w:val="24"/>
          <w:szCs w:val="24"/>
          <w:lang w:val="ro-RO"/>
        </w:rPr>
        <w:t xml:space="preserve"> conflict</w:t>
      </w:r>
      <w:r w:rsidR="001602D0" w:rsidRPr="0010192F">
        <w:rPr>
          <w:rFonts w:ascii="Times New Roman" w:hAnsi="Times New Roman" w:cs="Times New Roman"/>
          <w:noProof/>
          <w:sz w:val="24"/>
          <w:szCs w:val="24"/>
          <w:lang w:val="ro-RO"/>
        </w:rPr>
        <w:t>ul</w:t>
      </w:r>
      <w:r w:rsidRPr="0010192F">
        <w:rPr>
          <w:rFonts w:ascii="Times New Roman" w:hAnsi="Times New Roman" w:cs="Times New Roman"/>
          <w:noProof/>
          <w:sz w:val="24"/>
          <w:szCs w:val="24"/>
          <w:lang w:val="ro-RO"/>
        </w:rPr>
        <w:t xml:space="preserve"> de interese și confidențialitate</w:t>
      </w:r>
      <w:r w:rsidR="001602D0" w:rsidRPr="0010192F">
        <w:rPr>
          <w:rFonts w:ascii="Times New Roman" w:hAnsi="Times New Roman" w:cs="Times New Roman"/>
          <w:noProof/>
          <w:sz w:val="24"/>
          <w:szCs w:val="24"/>
          <w:lang w:val="ro-RO"/>
        </w:rPr>
        <w:t>a</w:t>
      </w:r>
      <w:r w:rsidRPr="0010192F">
        <w:rPr>
          <w:rFonts w:ascii="Times New Roman" w:hAnsi="Times New Roman" w:cs="Times New Roman"/>
          <w:noProof/>
          <w:sz w:val="24"/>
          <w:szCs w:val="24"/>
          <w:lang w:val="ro-RO"/>
        </w:rPr>
        <w:t xml:space="preserve"> (</w:t>
      </w:r>
      <w:r w:rsidR="00854219" w:rsidRPr="0010192F">
        <w:rPr>
          <w:rFonts w:ascii="Times New Roman" w:eastAsia="Songti SC" w:hAnsi="Times New Roman" w:cs="Times New Roman"/>
          <w:noProof/>
          <w:sz w:val="24"/>
          <w:szCs w:val="24"/>
          <w:lang w:val="ro-RO" w:eastAsia="zh-CN" w:bidi="hi-IN"/>
        </w:rPr>
        <w:t>conform Anexei nr. 2</w:t>
      </w:r>
      <w:r w:rsidR="0070453D">
        <w:rPr>
          <w:rFonts w:ascii="Times New Roman" w:eastAsia="Songti SC" w:hAnsi="Times New Roman" w:cs="Times New Roman"/>
          <w:noProof/>
          <w:sz w:val="24"/>
          <w:szCs w:val="24"/>
          <w:lang w:val="ro-RO" w:eastAsia="zh-CN" w:bidi="hi-IN"/>
        </w:rPr>
        <w:t xml:space="preserve"> </w:t>
      </w:r>
      <w:r w:rsidR="0070453D">
        <w:rPr>
          <w:rFonts w:ascii="Times New Roman" w:eastAsia="Songti SC" w:hAnsi="Times New Roman" w:cs="Times New Roman"/>
          <w:noProof/>
          <w:sz w:val="24"/>
          <w:szCs w:val="24"/>
          <w:lang w:val="ro-RO" w:eastAsia="zh-CN" w:bidi="hi-IN"/>
        </w:rPr>
        <w:t>la Termenii de referință</w:t>
      </w:r>
      <w:r w:rsidRPr="0010192F">
        <w:rPr>
          <w:rFonts w:ascii="Times New Roman" w:hAnsi="Times New Roman" w:cs="Times New Roman"/>
          <w:noProof/>
          <w:sz w:val="24"/>
          <w:szCs w:val="24"/>
          <w:lang w:val="ro-RO"/>
        </w:rPr>
        <w:t>).</w:t>
      </w:r>
    </w:p>
    <w:p w14:paraId="1D8163AD" w14:textId="77777777" w:rsidR="00DD36B0" w:rsidRPr="0010192F" w:rsidRDefault="00DD36B0" w:rsidP="00043E9B">
      <w:pPr>
        <w:pStyle w:val="NoSpacing"/>
        <w:spacing w:line="276" w:lineRule="auto"/>
        <w:jc w:val="both"/>
        <w:rPr>
          <w:rFonts w:ascii="Times New Roman" w:hAnsi="Times New Roman" w:cs="Times New Roman"/>
          <w:noProof/>
          <w:sz w:val="24"/>
          <w:szCs w:val="24"/>
          <w:lang w:val="ro-RO"/>
        </w:rPr>
      </w:pPr>
    </w:p>
    <w:p w14:paraId="347C7FA4" w14:textId="24D362CD" w:rsidR="00956A24" w:rsidRPr="0010192F" w:rsidRDefault="00956A24" w:rsidP="00C16727">
      <w:pPr>
        <w:pStyle w:val="NoSpacing"/>
        <w:spacing w:line="276" w:lineRule="auto"/>
        <w:ind w:firstLine="708"/>
        <w:jc w:val="both"/>
        <w:rPr>
          <w:rFonts w:ascii="Times New Roman" w:hAnsi="Times New Roman" w:cs="Times New Roman"/>
          <w:noProof/>
          <w:sz w:val="24"/>
          <w:szCs w:val="24"/>
          <w:u w:val="single"/>
          <w:lang w:val="ro-RO"/>
        </w:rPr>
      </w:pPr>
      <w:r w:rsidRPr="007E363E">
        <w:rPr>
          <w:rFonts w:ascii="Times New Roman" w:hAnsi="Times New Roman" w:cs="Times New Roman"/>
          <w:i/>
          <w:iCs/>
          <w:noProof/>
          <w:color w:val="004E9A"/>
          <w:sz w:val="24"/>
          <w:szCs w:val="24"/>
          <w:lang w:val="ro-RO"/>
        </w:rPr>
        <w:t>Termenul limită</w:t>
      </w:r>
      <w:r w:rsidRPr="0010192F">
        <w:rPr>
          <w:rFonts w:ascii="Times New Roman" w:hAnsi="Times New Roman" w:cs="Times New Roman"/>
          <w:noProof/>
          <w:sz w:val="24"/>
          <w:szCs w:val="24"/>
          <w:lang w:val="ro-RO"/>
        </w:rPr>
        <w:t xml:space="preserve"> de prezentare a dosarelor este </w:t>
      </w:r>
      <w:r w:rsidR="00B5096D">
        <w:rPr>
          <w:rFonts w:ascii="Times New Roman" w:hAnsi="Times New Roman" w:cs="Times New Roman"/>
          <w:b/>
          <w:bCs/>
          <w:noProof/>
          <w:sz w:val="24"/>
          <w:szCs w:val="24"/>
          <w:u w:val="single"/>
          <w:lang w:val="ro-RO"/>
        </w:rPr>
        <w:t>19</w:t>
      </w:r>
      <w:r w:rsidRPr="0010192F">
        <w:rPr>
          <w:rFonts w:ascii="Times New Roman" w:hAnsi="Times New Roman" w:cs="Times New Roman"/>
          <w:b/>
          <w:bCs/>
          <w:noProof/>
          <w:sz w:val="24"/>
          <w:szCs w:val="24"/>
          <w:u w:val="single"/>
          <w:lang w:val="ro-RO"/>
        </w:rPr>
        <w:t xml:space="preserve"> </w:t>
      </w:r>
      <w:r w:rsidR="009A0FBE" w:rsidRPr="0010192F">
        <w:rPr>
          <w:rFonts w:ascii="Times New Roman" w:hAnsi="Times New Roman" w:cs="Times New Roman"/>
          <w:b/>
          <w:bCs/>
          <w:noProof/>
          <w:sz w:val="24"/>
          <w:szCs w:val="24"/>
          <w:u w:val="single"/>
          <w:lang w:val="ro-RO"/>
        </w:rPr>
        <w:t>iunie</w:t>
      </w:r>
      <w:r w:rsidRPr="0010192F">
        <w:rPr>
          <w:rFonts w:ascii="Times New Roman" w:hAnsi="Times New Roman" w:cs="Times New Roman"/>
          <w:b/>
          <w:bCs/>
          <w:noProof/>
          <w:sz w:val="24"/>
          <w:szCs w:val="24"/>
          <w:u w:val="single"/>
          <w:lang w:val="ro-RO"/>
        </w:rPr>
        <w:t xml:space="preserve"> 202</w:t>
      </w:r>
      <w:r w:rsidR="007E363E">
        <w:rPr>
          <w:rFonts w:ascii="Times New Roman" w:hAnsi="Times New Roman" w:cs="Times New Roman"/>
          <w:b/>
          <w:bCs/>
          <w:noProof/>
          <w:sz w:val="24"/>
          <w:szCs w:val="24"/>
          <w:u w:val="single"/>
          <w:lang w:val="ro-RO"/>
        </w:rPr>
        <w:t>6</w:t>
      </w:r>
      <w:r w:rsidRPr="0010192F">
        <w:rPr>
          <w:rFonts w:ascii="Times New Roman" w:hAnsi="Times New Roman" w:cs="Times New Roman"/>
          <w:b/>
          <w:bCs/>
          <w:noProof/>
          <w:sz w:val="24"/>
          <w:szCs w:val="24"/>
          <w:u w:val="single"/>
          <w:lang w:val="ro-RO"/>
        </w:rPr>
        <w:t>.</w:t>
      </w:r>
      <w:r w:rsidR="00DA78EE" w:rsidRPr="0010192F">
        <w:rPr>
          <w:rFonts w:ascii="Times New Roman" w:hAnsi="Times New Roman" w:cs="Times New Roman"/>
          <w:b/>
          <w:bCs/>
          <w:noProof/>
          <w:sz w:val="24"/>
          <w:szCs w:val="24"/>
          <w:u w:val="single"/>
          <w:lang w:val="ro-RO"/>
        </w:rPr>
        <w:t xml:space="preserve"> </w:t>
      </w:r>
      <w:r w:rsidR="00DA78EE" w:rsidRPr="0010192F">
        <w:rPr>
          <w:rFonts w:ascii="Times New Roman" w:hAnsi="Times New Roman" w:cs="Times New Roman"/>
          <w:noProof/>
          <w:sz w:val="24"/>
          <w:szCs w:val="24"/>
          <w:lang w:val="ro-RO"/>
        </w:rPr>
        <w:t>Ofertele depuse după termenul limită nu vor fi luate în considerare.</w:t>
      </w:r>
    </w:p>
    <w:p w14:paraId="27398149" w14:textId="77777777" w:rsidR="00956A24" w:rsidRPr="0010192F" w:rsidRDefault="00956A24" w:rsidP="00043E9B">
      <w:pPr>
        <w:pStyle w:val="NoSpacing"/>
        <w:spacing w:line="276" w:lineRule="auto"/>
        <w:jc w:val="both"/>
        <w:rPr>
          <w:rFonts w:ascii="Times New Roman" w:hAnsi="Times New Roman" w:cs="Times New Roman"/>
          <w:noProof/>
          <w:sz w:val="24"/>
          <w:szCs w:val="24"/>
          <w:lang w:val="ro-RO"/>
        </w:rPr>
      </w:pPr>
    </w:p>
    <w:p w14:paraId="642184AA" w14:textId="797CC94B" w:rsidR="00956A24" w:rsidRPr="0010192F" w:rsidRDefault="00956A24" w:rsidP="00C16727">
      <w:pPr>
        <w:pStyle w:val="NoSpacing"/>
        <w:spacing w:line="276" w:lineRule="auto"/>
        <w:ind w:firstLine="708"/>
        <w:jc w:val="both"/>
        <w:rPr>
          <w:rFonts w:ascii="Times New Roman" w:eastAsia="Songti SC" w:hAnsi="Times New Roman" w:cs="Times New Roman"/>
          <w:noProof/>
          <w:sz w:val="24"/>
          <w:szCs w:val="24"/>
          <w:lang w:val="ro-RO" w:eastAsia="zh-CN" w:bidi="hi-IN"/>
        </w:rPr>
      </w:pPr>
      <w:r w:rsidRPr="0010192F">
        <w:rPr>
          <w:rFonts w:ascii="Times New Roman" w:hAnsi="Times New Roman" w:cs="Times New Roman"/>
          <w:noProof/>
          <w:sz w:val="24"/>
          <w:szCs w:val="24"/>
          <w:lang w:val="ro-RO"/>
        </w:rPr>
        <w:t>Dosarul de aplicare va fi completat în limba română și expediat la următoarea adresă:</w:t>
      </w:r>
      <w:r w:rsidRPr="0010192F">
        <w:rPr>
          <w:rFonts w:ascii="Times New Roman" w:hAnsi="Times New Roman" w:cs="Times New Roman"/>
          <w:noProof/>
          <w:sz w:val="24"/>
          <w:szCs w:val="24"/>
          <w:lang w:val="ro-RO"/>
        </w:rPr>
        <w:br/>
        <w:t xml:space="preserve">r. Ialoveni, s. Răzeni, str. </w:t>
      </w:r>
      <w:r w:rsidR="006754B0" w:rsidRPr="0010192F">
        <w:rPr>
          <w:rFonts w:ascii="Times New Roman" w:hAnsi="Times New Roman" w:cs="Times New Roman"/>
          <w:noProof/>
          <w:sz w:val="24"/>
          <w:szCs w:val="24"/>
          <w:lang w:val="ro-RO"/>
        </w:rPr>
        <w:t>Dimitrie Cantemir 41</w:t>
      </w:r>
      <w:r w:rsidRPr="0010192F">
        <w:rPr>
          <w:rFonts w:ascii="Times New Roman" w:hAnsi="Times New Roman" w:cs="Times New Roman"/>
          <w:noProof/>
          <w:sz w:val="24"/>
          <w:szCs w:val="24"/>
          <w:lang w:val="ro-RO"/>
        </w:rPr>
        <w:t>, MD 7728 sau prin email la adresa: office@ ecorazeni.md cu mențiunea </w:t>
      </w:r>
      <w:r w:rsidRPr="0010192F">
        <w:rPr>
          <w:rFonts w:ascii="Times New Roman" w:hAnsi="Times New Roman" w:cs="Times New Roman"/>
          <w:i/>
          <w:iCs/>
          <w:noProof/>
          <w:sz w:val="24"/>
          <w:szCs w:val="24"/>
          <w:lang w:val="ro-RO"/>
        </w:rPr>
        <w:t xml:space="preserve">”Ofertă servicii consultanță </w:t>
      </w:r>
      <w:r w:rsidR="006754B0" w:rsidRPr="0010192F">
        <w:rPr>
          <w:rFonts w:ascii="Times New Roman" w:hAnsi="Times New Roman" w:cs="Times New Roman"/>
          <w:i/>
          <w:iCs/>
          <w:noProof/>
          <w:sz w:val="24"/>
          <w:szCs w:val="24"/>
          <w:lang w:val="ro-RO"/>
        </w:rPr>
        <w:t>planificare strategică</w:t>
      </w:r>
      <w:r w:rsidRPr="0010192F">
        <w:rPr>
          <w:rFonts w:ascii="Times New Roman" w:hAnsi="Times New Roman" w:cs="Times New Roman"/>
          <w:i/>
          <w:iCs/>
          <w:noProof/>
          <w:sz w:val="24"/>
          <w:szCs w:val="24"/>
          <w:lang w:val="ro-RO"/>
        </w:rPr>
        <w:t>”</w:t>
      </w:r>
      <w:r w:rsidRPr="0010192F">
        <w:rPr>
          <w:rFonts w:ascii="Times New Roman" w:hAnsi="Times New Roman" w:cs="Times New Roman"/>
          <w:noProof/>
          <w:sz w:val="24"/>
          <w:szCs w:val="24"/>
          <w:lang w:val="ro-RO"/>
        </w:rPr>
        <w:t>.</w:t>
      </w:r>
    </w:p>
    <w:p w14:paraId="74EB61F8" w14:textId="77777777" w:rsidR="00956A24" w:rsidRPr="0010192F" w:rsidRDefault="00956A24" w:rsidP="00043E9B">
      <w:pPr>
        <w:pStyle w:val="NoSpacing"/>
        <w:spacing w:line="276" w:lineRule="auto"/>
        <w:jc w:val="both"/>
        <w:rPr>
          <w:rFonts w:ascii="Times New Roman" w:hAnsi="Times New Roman" w:cs="Times New Roman"/>
          <w:noProof/>
          <w:sz w:val="24"/>
          <w:szCs w:val="24"/>
          <w:lang w:val="ro-RO"/>
        </w:rPr>
      </w:pPr>
    </w:p>
    <w:p w14:paraId="1D8163CD" w14:textId="04A9BA55" w:rsidR="00DD36B0" w:rsidRPr="0010192F" w:rsidRDefault="00956A24" w:rsidP="00C16727">
      <w:pPr>
        <w:pStyle w:val="NoSpacing"/>
        <w:spacing w:line="276" w:lineRule="auto"/>
        <w:ind w:firstLine="708"/>
        <w:jc w:val="both"/>
        <w:rPr>
          <w:rFonts w:ascii="Times New Roman" w:hAnsi="Times New Roman" w:cs="Times New Roman"/>
          <w:noProof/>
          <w:sz w:val="24"/>
          <w:szCs w:val="24"/>
          <w:lang w:val="ro-RO"/>
        </w:rPr>
      </w:pPr>
      <w:r w:rsidRPr="0010192F">
        <w:rPr>
          <w:rFonts w:ascii="Times New Roman" w:eastAsia="Songti SC" w:hAnsi="Times New Roman" w:cs="Times New Roman"/>
          <w:noProof/>
          <w:sz w:val="24"/>
          <w:szCs w:val="24"/>
          <w:lang w:val="ro-RO" w:eastAsia="zh-CN" w:bidi="hi-IN"/>
        </w:rPr>
        <w:t xml:space="preserve">Detalii suplimentare pot fi solicitate de la </w:t>
      </w:r>
      <w:r w:rsidRPr="0010192F">
        <w:rPr>
          <w:rFonts w:ascii="Times New Roman" w:hAnsi="Times New Roman" w:cs="Times New Roman"/>
          <w:noProof/>
          <w:sz w:val="24"/>
          <w:szCs w:val="24"/>
          <w:lang w:val="ro-RO"/>
        </w:rPr>
        <w:t>numărul de telefon: 0 268 73325, 0 796 41243 sau la adresa de e-mail menționată. Persoana de contact: Sergiu Gurău, director executiv.</w:t>
      </w:r>
    </w:p>
    <w:p w14:paraId="5E956938" w14:textId="77777777" w:rsidR="00B4111E" w:rsidRPr="0010192F" w:rsidRDefault="00B4111E" w:rsidP="00043E9B">
      <w:pPr>
        <w:pStyle w:val="NoSpacing"/>
        <w:spacing w:line="276" w:lineRule="auto"/>
        <w:jc w:val="both"/>
        <w:rPr>
          <w:rFonts w:ascii="Times New Roman" w:hAnsi="Times New Roman" w:cs="Times New Roman"/>
          <w:noProof/>
          <w:sz w:val="24"/>
          <w:szCs w:val="24"/>
          <w:lang w:val="ro-RO"/>
        </w:rPr>
      </w:pPr>
    </w:p>
    <w:p w14:paraId="1D8163E8" w14:textId="542ADBB1" w:rsidR="00DD36B0" w:rsidRPr="0010192F" w:rsidRDefault="005F77BD" w:rsidP="00C16727">
      <w:pPr>
        <w:pStyle w:val="NoSpacing"/>
        <w:spacing w:line="276" w:lineRule="auto"/>
        <w:ind w:firstLine="708"/>
        <w:jc w:val="both"/>
        <w:rPr>
          <w:rFonts w:ascii="Times New Roman" w:hAnsi="Times New Roman" w:cs="Times New Roman"/>
          <w:noProof/>
          <w:sz w:val="24"/>
          <w:szCs w:val="24"/>
          <w:lang w:val="ro-RO"/>
        </w:rPr>
      </w:pPr>
      <w:r w:rsidRPr="0010192F">
        <w:rPr>
          <w:rFonts w:ascii="Times New Roman" w:hAnsi="Times New Roman" w:cs="Times New Roman"/>
          <w:noProof/>
          <w:sz w:val="24"/>
          <w:szCs w:val="24"/>
          <w:lang w:val="ro-RO"/>
        </w:rPr>
        <w:t>Eco-Răzeni își rezervă dreptul de a respinge orice ofertă sau de a anula procesul de selecție fără a fi obligată să motiveze decizia și fără a suporta costuri față de candidați</w:t>
      </w:r>
      <w:r w:rsidR="00CC2CA5" w:rsidRPr="0010192F">
        <w:rPr>
          <w:rFonts w:ascii="Times New Roman" w:hAnsi="Times New Roman" w:cs="Times New Roman"/>
          <w:noProof/>
          <w:sz w:val="24"/>
          <w:szCs w:val="24"/>
          <w:lang w:val="ro-RO"/>
        </w:rPr>
        <w:t xml:space="preserve">. </w:t>
      </w:r>
      <w:r w:rsidRPr="0010192F">
        <w:rPr>
          <w:rFonts w:ascii="Times New Roman" w:hAnsi="Times New Roman" w:cs="Times New Roman"/>
          <w:noProof/>
          <w:sz w:val="24"/>
          <w:szCs w:val="24"/>
          <w:lang w:val="ro-RO"/>
        </w:rPr>
        <w:t xml:space="preserve">Eco-Răzeni nu restituie </w:t>
      </w:r>
      <w:r w:rsidRPr="0010192F">
        <w:rPr>
          <w:rFonts w:ascii="Times New Roman" w:hAnsi="Times New Roman" w:cs="Times New Roman"/>
          <w:noProof/>
          <w:sz w:val="24"/>
          <w:szCs w:val="24"/>
          <w:lang w:val="ro-RO"/>
        </w:rPr>
        <w:lastRenderedPageBreak/>
        <w:t>documentele depuse în cadrul procesului de selecție</w:t>
      </w:r>
      <w:r w:rsidR="00CC2CA5" w:rsidRPr="0010192F">
        <w:rPr>
          <w:rFonts w:ascii="Times New Roman" w:hAnsi="Times New Roman" w:cs="Times New Roman"/>
          <w:noProof/>
          <w:sz w:val="24"/>
          <w:szCs w:val="24"/>
          <w:lang w:val="ro-RO"/>
        </w:rPr>
        <w:t xml:space="preserve">. </w:t>
      </w:r>
      <w:r w:rsidRPr="0010192F">
        <w:rPr>
          <w:rFonts w:ascii="Times New Roman" w:hAnsi="Times New Roman" w:cs="Times New Roman"/>
          <w:noProof/>
          <w:sz w:val="24"/>
          <w:szCs w:val="24"/>
          <w:lang w:val="ro-RO"/>
        </w:rPr>
        <w:t>Procesul de selecție se desfășoară în conformitate cu principiile transparenței, egalității de tratament</w:t>
      </w:r>
      <w:r w:rsidR="00533E4E" w:rsidRPr="0010192F">
        <w:rPr>
          <w:rFonts w:ascii="Times New Roman" w:hAnsi="Times New Roman" w:cs="Times New Roman"/>
          <w:noProof/>
          <w:sz w:val="24"/>
          <w:szCs w:val="24"/>
          <w:lang w:val="ro-RO"/>
        </w:rPr>
        <w:t>,</w:t>
      </w:r>
      <w:r w:rsidRPr="0010192F">
        <w:rPr>
          <w:rFonts w:ascii="Times New Roman" w:hAnsi="Times New Roman" w:cs="Times New Roman"/>
          <w:noProof/>
          <w:sz w:val="24"/>
          <w:szCs w:val="24"/>
          <w:lang w:val="ro-RO"/>
        </w:rPr>
        <w:t xml:space="preserve"> evitării conflictelor de interese</w:t>
      </w:r>
      <w:r w:rsidR="00686DAB" w:rsidRPr="0010192F">
        <w:rPr>
          <w:rFonts w:ascii="Times New Roman" w:hAnsi="Times New Roman" w:cs="Times New Roman"/>
          <w:noProof/>
          <w:sz w:val="24"/>
          <w:szCs w:val="24"/>
          <w:lang w:val="ro-RO"/>
        </w:rPr>
        <w:t>, inclusiv</w:t>
      </w:r>
      <w:r w:rsidR="00CF75E4" w:rsidRPr="0010192F">
        <w:rPr>
          <w:rFonts w:ascii="Times New Roman" w:hAnsi="Times New Roman" w:cs="Times New Roman"/>
          <w:noProof/>
          <w:sz w:val="24"/>
          <w:szCs w:val="24"/>
          <w:lang w:val="ro-RO"/>
        </w:rPr>
        <w:t xml:space="preserve"> cu prevederile Manualului de proceduri pentru achiziții și a Politicii anticorupție ale Eco-Răzeni</w:t>
      </w:r>
      <w:r w:rsidR="005B2F9A" w:rsidRPr="0010192F">
        <w:rPr>
          <w:rFonts w:ascii="Times New Roman" w:hAnsi="Times New Roman" w:cs="Times New Roman"/>
          <w:noProof/>
          <w:sz w:val="24"/>
          <w:szCs w:val="24"/>
          <w:lang w:val="ro-RO"/>
        </w:rPr>
        <w:t xml:space="preserve"> (</w:t>
      </w:r>
      <w:hyperlink r:id="rId7" w:history="1">
        <w:r w:rsidR="005B2F9A" w:rsidRPr="0010192F">
          <w:rPr>
            <w:rStyle w:val="Hyperlink"/>
            <w:rFonts w:ascii="Times New Roman" w:hAnsi="Times New Roman" w:cs="Times New Roman"/>
            <w:noProof/>
            <w:sz w:val="24"/>
            <w:szCs w:val="24"/>
            <w:lang w:val="ro-RO"/>
          </w:rPr>
          <w:t>https://ecorazeni.md/ro/page/our-policy/</w:t>
        </w:r>
      </w:hyperlink>
      <w:r w:rsidR="005B2F9A" w:rsidRPr="0010192F">
        <w:rPr>
          <w:rFonts w:ascii="Times New Roman" w:hAnsi="Times New Roman" w:cs="Times New Roman"/>
          <w:noProof/>
          <w:sz w:val="24"/>
          <w:szCs w:val="24"/>
          <w:lang w:val="ro-RO"/>
        </w:rPr>
        <w:t xml:space="preserve">). </w:t>
      </w:r>
      <w:r w:rsidRPr="0010192F">
        <w:rPr>
          <w:rFonts w:ascii="Times New Roman" w:hAnsi="Times New Roman" w:cs="Times New Roman"/>
          <w:noProof/>
          <w:sz w:val="24"/>
          <w:szCs w:val="24"/>
          <w:lang w:val="ro-RO"/>
        </w:rPr>
        <w:t xml:space="preserve">Contractul </w:t>
      </w:r>
      <w:r w:rsidR="006E6A3A" w:rsidRPr="0010192F">
        <w:rPr>
          <w:rFonts w:ascii="Times New Roman" w:hAnsi="Times New Roman" w:cs="Times New Roman"/>
          <w:noProof/>
          <w:sz w:val="24"/>
          <w:szCs w:val="24"/>
          <w:lang w:val="ro-RO"/>
        </w:rPr>
        <w:t xml:space="preserve">de consultanță </w:t>
      </w:r>
      <w:r w:rsidRPr="0010192F">
        <w:rPr>
          <w:rFonts w:ascii="Times New Roman" w:hAnsi="Times New Roman" w:cs="Times New Roman"/>
          <w:noProof/>
          <w:sz w:val="24"/>
          <w:szCs w:val="24"/>
          <w:lang w:val="ro-RO"/>
        </w:rPr>
        <w:t>va include clauze de confidențialitate privind informațiile organizației și datele beneficiarilor</w:t>
      </w:r>
      <w:r w:rsidR="006E6A3A" w:rsidRPr="0010192F">
        <w:rPr>
          <w:rFonts w:ascii="Times New Roman" w:hAnsi="Times New Roman" w:cs="Times New Roman"/>
          <w:noProof/>
          <w:sz w:val="24"/>
          <w:szCs w:val="24"/>
          <w:lang w:val="ro-RO"/>
        </w:rPr>
        <w:t xml:space="preserve">, precum și </w:t>
      </w:r>
      <w:r w:rsidR="000C4A3D" w:rsidRPr="0010192F">
        <w:rPr>
          <w:rFonts w:ascii="Times New Roman" w:hAnsi="Times New Roman" w:cs="Times New Roman"/>
          <w:noProof/>
          <w:sz w:val="24"/>
          <w:szCs w:val="24"/>
          <w:lang w:val="ro-RO"/>
        </w:rPr>
        <w:t xml:space="preserve">obligația Eco-Răzeni </w:t>
      </w:r>
      <w:r w:rsidR="005B2F9A" w:rsidRPr="0010192F">
        <w:rPr>
          <w:rFonts w:ascii="Times New Roman" w:hAnsi="Times New Roman" w:cs="Times New Roman"/>
          <w:noProof/>
          <w:sz w:val="24"/>
          <w:szCs w:val="24"/>
          <w:lang w:val="ro-RO"/>
        </w:rPr>
        <w:t xml:space="preserve">de </w:t>
      </w:r>
      <w:r w:rsidR="000C4A3D" w:rsidRPr="0010192F">
        <w:rPr>
          <w:rFonts w:ascii="Times New Roman" w:hAnsi="Times New Roman" w:cs="Times New Roman"/>
          <w:noProof/>
          <w:sz w:val="24"/>
          <w:szCs w:val="24"/>
          <w:lang w:val="ro-RO"/>
        </w:rPr>
        <w:t xml:space="preserve">a suporta </w:t>
      </w:r>
      <w:r w:rsidR="001F7226" w:rsidRPr="0010192F">
        <w:rPr>
          <w:rFonts w:ascii="Times New Roman" w:hAnsi="Times New Roman" w:cs="Times New Roman"/>
          <w:noProof/>
          <w:sz w:val="24"/>
          <w:szCs w:val="24"/>
          <w:lang w:val="ro-RO"/>
        </w:rPr>
        <w:t xml:space="preserve">cheltuielile de transport a participanților și logistică </w:t>
      </w:r>
      <w:r w:rsidR="00CC2CA5" w:rsidRPr="0010192F">
        <w:rPr>
          <w:rFonts w:ascii="Times New Roman" w:hAnsi="Times New Roman" w:cs="Times New Roman"/>
          <w:noProof/>
          <w:sz w:val="24"/>
          <w:szCs w:val="24"/>
          <w:lang w:val="ro-RO"/>
        </w:rPr>
        <w:t>activități</w:t>
      </w:r>
      <w:r w:rsidR="001F7226" w:rsidRPr="0010192F">
        <w:rPr>
          <w:rFonts w:ascii="Times New Roman" w:hAnsi="Times New Roman" w:cs="Times New Roman"/>
          <w:noProof/>
          <w:sz w:val="24"/>
          <w:szCs w:val="24"/>
          <w:lang w:val="ro-RO"/>
        </w:rPr>
        <w:t xml:space="preserve"> (platforma Zoom, sala de ședințe, echipament, alimentare, rechizite de birou, etc.).</w:t>
      </w:r>
      <w:r w:rsidR="00D32792" w:rsidRPr="0010192F">
        <w:rPr>
          <w:rFonts w:ascii="Times New Roman" w:hAnsi="Times New Roman" w:cs="Times New Roman"/>
          <w:noProof/>
          <w:sz w:val="24"/>
          <w:szCs w:val="24"/>
          <w:lang w:val="ro-RO"/>
        </w:rPr>
        <w:t xml:space="preserve"> </w:t>
      </w:r>
      <w:r w:rsidRPr="0010192F">
        <w:rPr>
          <w:rFonts w:ascii="Times New Roman" w:hAnsi="Times New Roman" w:cs="Times New Roman"/>
          <w:noProof/>
          <w:sz w:val="24"/>
          <w:szCs w:val="24"/>
          <w:lang w:val="ro-RO"/>
        </w:rPr>
        <w:t>Plata serviciilor se va efectua în conformitate cu etapele agreate în contract, după livrarea și acceptarea fiecărui produs</w:t>
      </w:r>
      <w:r w:rsidR="00D32792" w:rsidRPr="0010192F">
        <w:rPr>
          <w:rFonts w:ascii="Times New Roman" w:hAnsi="Times New Roman" w:cs="Times New Roman"/>
          <w:noProof/>
          <w:sz w:val="24"/>
          <w:szCs w:val="24"/>
          <w:lang w:val="ro-RO"/>
        </w:rPr>
        <w:t xml:space="preserve">. </w:t>
      </w:r>
      <w:r w:rsidRPr="0010192F">
        <w:rPr>
          <w:rFonts w:ascii="Times New Roman" w:hAnsi="Times New Roman" w:cs="Times New Roman"/>
          <w:noProof/>
          <w:sz w:val="24"/>
          <w:szCs w:val="24"/>
          <w:lang w:val="ro-RO"/>
        </w:rPr>
        <w:t>Ofertanții sunt încurajați să viziteze site-ul organizației (www.ecorazeni.md) pentru a se familiariza cu activitatea și contextul Eco-Răzeni înainte de pregătirea ofertei.</w:t>
      </w:r>
    </w:p>
    <w:p w14:paraId="7CCEB819" w14:textId="77777777" w:rsidR="003563FA" w:rsidRPr="0010192F" w:rsidRDefault="003563FA" w:rsidP="00043E9B">
      <w:pPr>
        <w:pStyle w:val="NoSpacing"/>
        <w:spacing w:line="276" w:lineRule="auto"/>
        <w:jc w:val="both"/>
        <w:rPr>
          <w:rFonts w:ascii="Times New Roman" w:hAnsi="Times New Roman" w:cs="Times New Roman"/>
          <w:noProof/>
          <w:sz w:val="24"/>
          <w:szCs w:val="24"/>
          <w:lang w:val="ro-RO"/>
        </w:rPr>
      </w:pPr>
    </w:p>
    <w:p w14:paraId="5DA34EEE" w14:textId="77777777" w:rsidR="003563FA" w:rsidRPr="0010192F" w:rsidRDefault="003563FA" w:rsidP="00C16727">
      <w:pPr>
        <w:pStyle w:val="NoSpacing"/>
        <w:spacing w:line="276" w:lineRule="auto"/>
        <w:ind w:firstLine="708"/>
        <w:jc w:val="both"/>
        <w:rPr>
          <w:rFonts w:ascii="Times New Roman" w:hAnsi="Times New Roman" w:cs="Times New Roman"/>
          <w:noProof/>
          <w:sz w:val="24"/>
          <w:szCs w:val="24"/>
          <w:lang w:val="ro-RO"/>
        </w:rPr>
      </w:pPr>
      <w:r w:rsidRPr="0010192F">
        <w:rPr>
          <w:rFonts w:ascii="Times New Roman" w:hAnsi="Times New Roman" w:cs="Times New Roman"/>
          <w:noProof/>
          <w:sz w:val="24"/>
          <w:szCs w:val="24"/>
          <w:lang w:val="ro-RO"/>
        </w:rPr>
        <w:t>Vă mulţumim pentru participare la concurs!</w:t>
      </w:r>
    </w:p>
    <w:p w14:paraId="7ED66D3A" w14:textId="77777777" w:rsidR="00A0300F" w:rsidRPr="0010192F" w:rsidRDefault="00A0300F" w:rsidP="00043E9B">
      <w:pPr>
        <w:pStyle w:val="NoSpacing"/>
        <w:spacing w:line="276" w:lineRule="auto"/>
        <w:jc w:val="both"/>
        <w:rPr>
          <w:rFonts w:ascii="Times New Roman" w:hAnsi="Times New Roman" w:cs="Times New Roman"/>
          <w:noProof/>
          <w:sz w:val="24"/>
          <w:szCs w:val="24"/>
          <w:lang w:val="ro-RO"/>
        </w:rPr>
      </w:pPr>
    </w:p>
    <w:p w14:paraId="5D17F892" w14:textId="723F7B33" w:rsidR="003563FA" w:rsidRDefault="007257D6" w:rsidP="00C16727">
      <w:pPr>
        <w:pStyle w:val="NoSpacing"/>
        <w:spacing w:line="276" w:lineRule="auto"/>
        <w:ind w:firstLine="708"/>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Eco-Răzeni</w:t>
      </w:r>
      <w:r w:rsidR="003563FA" w:rsidRPr="0010192F">
        <w:rPr>
          <w:rFonts w:ascii="Times New Roman" w:hAnsi="Times New Roman" w:cs="Times New Roman"/>
          <w:noProof/>
          <w:sz w:val="24"/>
          <w:szCs w:val="24"/>
          <w:lang w:val="ro-RO"/>
        </w:rPr>
        <w:t xml:space="preserve"> este recunoscută ca un actor activ în promovarea drepturilor omului în comunităţile din raionul Ialoveni, </w:t>
      </w:r>
      <w:r w:rsidR="00A0300F" w:rsidRPr="0010192F">
        <w:rPr>
          <w:rFonts w:ascii="Times New Roman" w:hAnsi="Times New Roman" w:cs="Times New Roman"/>
          <w:noProof/>
          <w:sz w:val="24"/>
          <w:szCs w:val="24"/>
          <w:lang w:val="ro-RO"/>
        </w:rPr>
        <w:t>desfășurând</w:t>
      </w:r>
      <w:r w:rsidR="003563FA" w:rsidRPr="0010192F">
        <w:rPr>
          <w:rFonts w:ascii="Times New Roman" w:hAnsi="Times New Roman" w:cs="Times New Roman"/>
          <w:noProof/>
          <w:sz w:val="24"/>
          <w:szCs w:val="24"/>
          <w:lang w:val="ro-RO"/>
        </w:rPr>
        <w:t xml:space="preserve"> în parteneriat cu autorităţile administraţiei publice locale de ambele nivele, instituţiile de învăţăm</w:t>
      </w:r>
      <w:r w:rsidR="00A10073">
        <w:rPr>
          <w:rFonts w:ascii="Times New Roman" w:hAnsi="Times New Roman" w:cs="Times New Roman"/>
          <w:noProof/>
          <w:sz w:val="24"/>
          <w:szCs w:val="24"/>
          <w:lang w:val="ro-RO"/>
        </w:rPr>
        <w:t>â</w:t>
      </w:r>
      <w:r w:rsidR="003563FA" w:rsidRPr="0010192F">
        <w:rPr>
          <w:rFonts w:ascii="Times New Roman" w:hAnsi="Times New Roman" w:cs="Times New Roman"/>
          <w:noProof/>
          <w:sz w:val="24"/>
          <w:szCs w:val="24"/>
          <w:lang w:val="ro-RO"/>
        </w:rPr>
        <w:t>nt, mass-media, structurile de tineret şi ong-urile activităţi de educaţie şi conştientizare a drepturilor omului de către opinia publică (campanii de sensibilizare a publicului larg, publicaţii, seminare, cursuri de instruire, concursuri, activităţi de educaţie neformală, program de granturi mici pentru tineri).</w:t>
      </w:r>
    </w:p>
    <w:p w14:paraId="57AB3021" w14:textId="77777777" w:rsidR="00C16727" w:rsidRPr="0010192F" w:rsidRDefault="00C16727" w:rsidP="00C16727">
      <w:pPr>
        <w:pStyle w:val="NoSpacing"/>
        <w:spacing w:line="276" w:lineRule="auto"/>
        <w:ind w:firstLine="708"/>
        <w:jc w:val="both"/>
        <w:rPr>
          <w:rFonts w:ascii="Times New Roman" w:hAnsi="Times New Roman" w:cs="Times New Roman"/>
          <w:noProof/>
          <w:sz w:val="24"/>
          <w:szCs w:val="24"/>
          <w:lang w:val="ro-RO"/>
        </w:rPr>
      </w:pPr>
    </w:p>
    <w:p w14:paraId="7BA7D965" w14:textId="77777777" w:rsidR="003563FA" w:rsidRPr="0010192F" w:rsidRDefault="003563FA" w:rsidP="00C16727">
      <w:pPr>
        <w:pStyle w:val="NoSpacing"/>
        <w:spacing w:line="276" w:lineRule="auto"/>
        <w:ind w:firstLine="708"/>
        <w:jc w:val="both"/>
        <w:rPr>
          <w:rFonts w:ascii="Times New Roman" w:hAnsi="Times New Roman" w:cs="Times New Roman"/>
          <w:noProof/>
          <w:sz w:val="24"/>
          <w:szCs w:val="24"/>
          <w:lang w:val="ro-RO"/>
        </w:rPr>
      </w:pPr>
      <w:r w:rsidRPr="0010192F">
        <w:rPr>
          <w:rFonts w:ascii="Times New Roman" w:hAnsi="Times New Roman" w:cs="Times New Roman"/>
          <w:noProof/>
          <w:sz w:val="24"/>
          <w:szCs w:val="24"/>
          <w:lang w:val="ro-RO"/>
        </w:rPr>
        <w:t>Din aprilie 2010, Eco-Răzeni în parteneriat cu Consiliul raional Ialoveni coordonează programul raional Fondul pentru Tineri Ialoveni (www.fondultinerilor.md). În decembrie 2012, asociaţia a fondat prima întreprindere socială de inserție în domeniul alimentaţiei publice din Republica Moldova – Floare de cireş SRL (www.floaredecires.org) în cadrul căreia activează două servicii sociale: instruirea la locul de muncă a persoanelor cu dizabilități și cantina de ajutor social. Organizaţia are nouă persoane angajate, dintre care șapte femei şi doi bărbaţi.</w:t>
      </w:r>
    </w:p>
    <w:p w14:paraId="624CAE97" w14:textId="77777777" w:rsidR="00A0300F" w:rsidRPr="0010192F" w:rsidRDefault="00A0300F" w:rsidP="00043E9B">
      <w:pPr>
        <w:pStyle w:val="NoSpacing"/>
        <w:spacing w:line="276" w:lineRule="auto"/>
        <w:jc w:val="both"/>
        <w:rPr>
          <w:rFonts w:ascii="Times New Roman" w:hAnsi="Times New Roman" w:cs="Times New Roman"/>
          <w:noProof/>
          <w:sz w:val="24"/>
          <w:szCs w:val="24"/>
          <w:lang w:val="ro-RO"/>
        </w:rPr>
      </w:pPr>
    </w:p>
    <w:p w14:paraId="26199598" w14:textId="379FB316" w:rsidR="00952385" w:rsidRPr="0010192F" w:rsidRDefault="003563FA" w:rsidP="00C16727">
      <w:pPr>
        <w:pStyle w:val="NoSpacing"/>
        <w:spacing w:line="276" w:lineRule="auto"/>
        <w:ind w:firstLine="708"/>
        <w:jc w:val="both"/>
        <w:rPr>
          <w:rFonts w:ascii="Times New Roman" w:hAnsi="Times New Roman" w:cs="Times New Roman"/>
          <w:noProof/>
          <w:color w:val="0070C0"/>
          <w:sz w:val="24"/>
          <w:szCs w:val="24"/>
          <w:lang w:val="ro-RO"/>
        </w:rPr>
      </w:pPr>
      <w:r w:rsidRPr="0010192F">
        <w:rPr>
          <w:rFonts w:ascii="Times New Roman" w:hAnsi="Times New Roman" w:cs="Times New Roman"/>
          <w:noProof/>
          <w:sz w:val="24"/>
          <w:szCs w:val="24"/>
          <w:lang w:val="ro-RO"/>
        </w:rPr>
        <w:t xml:space="preserve">Asociaţia are în portofoliu peste </w:t>
      </w:r>
      <w:r w:rsidR="00A0300F" w:rsidRPr="0010192F">
        <w:rPr>
          <w:rFonts w:ascii="Times New Roman" w:hAnsi="Times New Roman" w:cs="Times New Roman"/>
          <w:noProof/>
          <w:sz w:val="24"/>
          <w:szCs w:val="24"/>
          <w:lang w:val="ro-RO"/>
        </w:rPr>
        <w:t>10</w:t>
      </w:r>
      <w:r w:rsidRPr="0010192F">
        <w:rPr>
          <w:rFonts w:ascii="Times New Roman" w:hAnsi="Times New Roman" w:cs="Times New Roman"/>
          <w:noProof/>
          <w:sz w:val="24"/>
          <w:szCs w:val="24"/>
          <w:lang w:val="ro-RO"/>
        </w:rPr>
        <w:t>0 de proiecte implementate cu suportul Ambasadei SUA în Moldova, Ambasadei Norvegiei la Bucureşti, Agenţiei de Cooperare Internaţională a Germaniei (GIZ), Fundaţiei Soros Moldova, Fondului Naţional pentru Democraţie (NED) din SUA, PNUD Moldova, Oficiului în Moldova al Băncii Mondiale, Oficiului în Moldova al Consiliului Europei, Fundaţiei Est-Europene Moldova, IM Swedish Development Partner, New Democracy Fund (NDF) din Danemarca, Organizației Internaționale pentru Migrație, Fundației LED Moldova, Fundației Konrad Adenauer, Primăriei orașului Viena, Ministerului Federal Austriac al Muncii, Afacerilor Sociale și Protecției Consumatorilor, Ministerului Afacerilor Externe al Estoniei, Ministerului Mediului, Ministerului Tineretului şi Sportului al Republicii Moldova, Consiliului Raional Ialoveni, ș.a.</w:t>
      </w:r>
    </w:p>
    <w:p w14:paraId="74E206C2" w14:textId="77777777" w:rsidR="00C16727" w:rsidRDefault="00C16727">
      <w:pPr>
        <w:rPr>
          <w:rFonts w:ascii="Times New Roman" w:hAnsi="Times New Roman" w:cs="Times New Roman"/>
          <w:noProof/>
          <w:color w:val="0070C0"/>
          <w:sz w:val="24"/>
          <w:szCs w:val="24"/>
          <w:lang w:val="ro-RO"/>
        </w:rPr>
      </w:pPr>
      <w:r>
        <w:rPr>
          <w:rFonts w:ascii="Times New Roman" w:hAnsi="Times New Roman" w:cs="Times New Roman"/>
          <w:noProof/>
          <w:color w:val="0070C0"/>
          <w:sz w:val="24"/>
          <w:szCs w:val="24"/>
          <w:lang w:val="ro-RO"/>
        </w:rPr>
        <w:br w:type="page"/>
      </w:r>
    </w:p>
    <w:p w14:paraId="1E567B3A" w14:textId="04A624E5" w:rsidR="00C74510" w:rsidRPr="0010192F" w:rsidRDefault="00C74510" w:rsidP="00043E9B">
      <w:pPr>
        <w:tabs>
          <w:tab w:val="left" w:pos="4185"/>
        </w:tabs>
        <w:spacing w:line="276" w:lineRule="auto"/>
        <w:jc w:val="right"/>
        <w:rPr>
          <w:rFonts w:ascii="Times New Roman" w:hAnsi="Times New Roman" w:cs="Times New Roman"/>
          <w:noProof/>
          <w:sz w:val="24"/>
          <w:szCs w:val="24"/>
          <w:lang w:val="ro-RO"/>
        </w:rPr>
      </w:pPr>
      <w:r w:rsidRPr="0010192F">
        <w:rPr>
          <w:rFonts w:ascii="Times New Roman" w:hAnsi="Times New Roman" w:cs="Times New Roman"/>
          <w:noProof/>
          <w:color w:val="0070C0"/>
          <w:sz w:val="24"/>
          <w:szCs w:val="24"/>
          <w:lang w:val="ro-RO"/>
        </w:rPr>
        <w:lastRenderedPageBreak/>
        <w:t>Anexa nr. 1</w:t>
      </w:r>
      <w:r w:rsidRPr="0010192F">
        <w:rPr>
          <w:rFonts w:ascii="Times New Roman" w:hAnsi="Times New Roman" w:cs="Times New Roman"/>
          <w:noProof/>
          <w:sz w:val="24"/>
          <w:szCs w:val="24"/>
          <w:lang w:val="ro-RO"/>
        </w:rPr>
        <w:t xml:space="preserve"> </w:t>
      </w:r>
    </w:p>
    <w:p w14:paraId="76C21A83" w14:textId="77777777" w:rsidR="00C74510" w:rsidRPr="0010192F" w:rsidRDefault="00C74510" w:rsidP="00043E9B">
      <w:pPr>
        <w:tabs>
          <w:tab w:val="left" w:pos="4185"/>
        </w:tabs>
        <w:spacing w:line="276" w:lineRule="auto"/>
        <w:jc w:val="both"/>
        <w:rPr>
          <w:rFonts w:ascii="Times New Roman" w:hAnsi="Times New Roman" w:cs="Times New Roman"/>
          <w:noProof/>
          <w:sz w:val="24"/>
          <w:szCs w:val="24"/>
          <w:lang w:val="ro-RO"/>
        </w:rPr>
      </w:pPr>
    </w:p>
    <w:p w14:paraId="0F800782" w14:textId="02981AF8" w:rsidR="00C74510" w:rsidRPr="0010192F" w:rsidRDefault="008F764F" w:rsidP="00043E9B">
      <w:pPr>
        <w:tabs>
          <w:tab w:val="left" w:pos="4185"/>
        </w:tabs>
        <w:spacing w:line="276" w:lineRule="auto"/>
        <w:jc w:val="center"/>
        <w:rPr>
          <w:rFonts w:ascii="Times New Roman" w:hAnsi="Times New Roman" w:cs="Times New Roman"/>
          <w:b/>
          <w:bCs/>
          <w:noProof/>
          <w:sz w:val="24"/>
          <w:szCs w:val="24"/>
          <w:lang w:val="ro-RO"/>
        </w:rPr>
      </w:pPr>
      <w:r w:rsidRPr="0010192F">
        <w:rPr>
          <w:rFonts w:ascii="Times New Roman" w:hAnsi="Times New Roman" w:cs="Times New Roman"/>
          <w:b/>
          <w:bCs/>
          <w:noProof/>
          <w:sz w:val="24"/>
          <w:szCs w:val="24"/>
          <w:lang w:val="ro-RO"/>
        </w:rPr>
        <w:t>Oferta financiară</w:t>
      </w:r>
      <w:r w:rsidR="00653E58" w:rsidRPr="0010192F">
        <w:rPr>
          <w:rFonts w:ascii="Times New Roman" w:hAnsi="Times New Roman" w:cs="Times New Roman"/>
          <w:b/>
          <w:bCs/>
          <w:noProof/>
          <w:sz w:val="24"/>
          <w:szCs w:val="24"/>
          <w:lang w:val="ro-RO"/>
        </w:rPr>
        <w:t xml:space="preserve"> detaliată</w:t>
      </w:r>
    </w:p>
    <w:p w14:paraId="3DACB9B4" w14:textId="77777777" w:rsidR="00C74510" w:rsidRPr="0010192F" w:rsidRDefault="00C74510" w:rsidP="00043E9B">
      <w:pPr>
        <w:tabs>
          <w:tab w:val="left" w:pos="4185"/>
        </w:tabs>
        <w:spacing w:line="276" w:lineRule="auto"/>
        <w:jc w:val="both"/>
        <w:rPr>
          <w:rFonts w:ascii="Times New Roman" w:hAnsi="Times New Roman" w:cs="Times New Roman"/>
          <w:noProof/>
          <w:sz w:val="24"/>
          <w:szCs w:val="24"/>
          <w:lang w:val="ro-RO"/>
        </w:rPr>
      </w:pPr>
    </w:p>
    <w:tbl>
      <w:tblPr>
        <w:tblStyle w:val="TableGrid"/>
        <w:tblW w:w="9513" w:type="dxa"/>
        <w:jc w:val="center"/>
        <w:tblLayout w:type="fixed"/>
        <w:tblLook w:val="04A0" w:firstRow="1" w:lastRow="0" w:firstColumn="1" w:lastColumn="0" w:noHBand="0" w:noVBand="1"/>
      </w:tblPr>
      <w:tblGrid>
        <w:gridCol w:w="704"/>
        <w:gridCol w:w="5812"/>
        <w:gridCol w:w="1429"/>
        <w:gridCol w:w="1568"/>
      </w:tblGrid>
      <w:tr w:rsidR="008F764F" w:rsidRPr="0010192F" w14:paraId="731A4AB1" w14:textId="77777777" w:rsidTr="00043E9B">
        <w:trPr>
          <w:jc w:val="center"/>
        </w:trPr>
        <w:tc>
          <w:tcPr>
            <w:tcW w:w="704" w:type="dxa"/>
            <w:vAlign w:val="center"/>
          </w:tcPr>
          <w:p w14:paraId="265D0010" w14:textId="6D1319EB" w:rsidR="008F764F" w:rsidRPr="0010192F" w:rsidRDefault="008F764F" w:rsidP="00043E9B">
            <w:pPr>
              <w:tabs>
                <w:tab w:val="left" w:pos="4185"/>
              </w:tabs>
              <w:spacing w:line="276" w:lineRule="auto"/>
              <w:jc w:val="center"/>
              <w:rPr>
                <w:b/>
                <w:bCs/>
                <w:noProof/>
                <w:sz w:val="24"/>
                <w:szCs w:val="24"/>
                <w:lang w:val="ro-RO"/>
              </w:rPr>
            </w:pPr>
            <w:r w:rsidRPr="0010192F">
              <w:rPr>
                <w:b/>
                <w:bCs/>
                <w:noProof/>
                <w:sz w:val="24"/>
                <w:szCs w:val="24"/>
                <w:lang w:val="ro-RO"/>
              </w:rPr>
              <w:t>Nr.</w:t>
            </w:r>
          </w:p>
        </w:tc>
        <w:tc>
          <w:tcPr>
            <w:tcW w:w="5812" w:type="dxa"/>
            <w:vAlign w:val="center"/>
          </w:tcPr>
          <w:p w14:paraId="58D83F33" w14:textId="08C00FAB" w:rsidR="008F764F" w:rsidRPr="0010192F" w:rsidRDefault="008F764F" w:rsidP="00043E9B">
            <w:pPr>
              <w:tabs>
                <w:tab w:val="left" w:pos="4185"/>
              </w:tabs>
              <w:spacing w:line="276" w:lineRule="auto"/>
              <w:jc w:val="center"/>
              <w:rPr>
                <w:b/>
                <w:bCs/>
                <w:noProof/>
                <w:sz w:val="24"/>
                <w:szCs w:val="24"/>
                <w:lang w:val="ro-RO"/>
              </w:rPr>
            </w:pPr>
            <w:r w:rsidRPr="0010192F">
              <w:rPr>
                <w:b/>
                <w:bCs/>
                <w:noProof/>
                <w:sz w:val="24"/>
                <w:szCs w:val="24"/>
                <w:lang w:val="ro-RO"/>
              </w:rPr>
              <w:t>Livrabile</w:t>
            </w:r>
          </w:p>
        </w:tc>
        <w:tc>
          <w:tcPr>
            <w:tcW w:w="1429" w:type="dxa"/>
            <w:vAlign w:val="center"/>
          </w:tcPr>
          <w:p w14:paraId="698F56A6" w14:textId="77777777" w:rsidR="008F764F" w:rsidRPr="0010192F" w:rsidRDefault="008F764F" w:rsidP="00043E9B">
            <w:pPr>
              <w:tabs>
                <w:tab w:val="left" w:pos="453"/>
                <w:tab w:val="left" w:pos="4185"/>
              </w:tabs>
              <w:spacing w:line="276" w:lineRule="auto"/>
              <w:jc w:val="center"/>
              <w:rPr>
                <w:b/>
                <w:bCs/>
                <w:noProof/>
                <w:sz w:val="24"/>
                <w:szCs w:val="24"/>
                <w:lang w:val="ro-RO"/>
              </w:rPr>
            </w:pPr>
            <w:r w:rsidRPr="0010192F">
              <w:rPr>
                <w:b/>
                <w:bCs/>
                <w:noProof/>
                <w:sz w:val="24"/>
                <w:szCs w:val="24"/>
                <w:lang w:val="ro-RO"/>
              </w:rPr>
              <w:t>Număr zile consultanță</w:t>
            </w:r>
          </w:p>
        </w:tc>
        <w:tc>
          <w:tcPr>
            <w:tcW w:w="1568" w:type="dxa"/>
            <w:vAlign w:val="center"/>
          </w:tcPr>
          <w:p w14:paraId="3AFC10B9" w14:textId="77777777" w:rsidR="008F764F" w:rsidRPr="0010192F" w:rsidRDefault="008F764F" w:rsidP="00043E9B">
            <w:pPr>
              <w:tabs>
                <w:tab w:val="left" w:pos="4185"/>
              </w:tabs>
              <w:spacing w:line="276" w:lineRule="auto"/>
              <w:jc w:val="center"/>
              <w:rPr>
                <w:b/>
                <w:bCs/>
                <w:noProof/>
                <w:sz w:val="24"/>
                <w:szCs w:val="24"/>
                <w:lang w:val="ro-RO"/>
              </w:rPr>
            </w:pPr>
            <w:r w:rsidRPr="0010192F">
              <w:rPr>
                <w:b/>
                <w:bCs/>
                <w:noProof/>
                <w:sz w:val="24"/>
                <w:szCs w:val="24"/>
                <w:lang w:val="ro-RO"/>
              </w:rPr>
              <w:t>Cost zile de consultanță, MDL, net</w:t>
            </w:r>
          </w:p>
        </w:tc>
      </w:tr>
      <w:tr w:rsidR="008F764F" w:rsidRPr="0010192F" w14:paraId="24655997" w14:textId="77777777" w:rsidTr="00043E9B">
        <w:trPr>
          <w:jc w:val="center"/>
        </w:trPr>
        <w:tc>
          <w:tcPr>
            <w:tcW w:w="704" w:type="dxa"/>
            <w:vAlign w:val="center"/>
          </w:tcPr>
          <w:p w14:paraId="52B05F10" w14:textId="01B6DEFA" w:rsidR="008F764F" w:rsidRPr="0010192F" w:rsidRDefault="008F764F" w:rsidP="00043E9B">
            <w:pPr>
              <w:tabs>
                <w:tab w:val="left" w:pos="4185"/>
              </w:tabs>
              <w:spacing w:line="276" w:lineRule="auto"/>
              <w:jc w:val="center"/>
              <w:rPr>
                <w:noProof/>
                <w:sz w:val="24"/>
                <w:szCs w:val="24"/>
                <w:lang w:val="ro-RO"/>
              </w:rPr>
            </w:pPr>
            <w:r w:rsidRPr="0010192F">
              <w:rPr>
                <w:noProof/>
                <w:sz w:val="24"/>
                <w:szCs w:val="24"/>
                <w:lang w:val="ro-RO"/>
              </w:rPr>
              <w:t>1.</w:t>
            </w:r>
          </w:p>
        </w:tc>
        <w:tc>
          <w:tcPr>
            <w:tcW w:w="5812" w:type="dxa"/>
            <w:vAlign w:val="center"/>
          </w:tcPr>
          <w:p w14:paraId="533BBEE7" w14:textId="6955B8CF" w:rsidR="008F764F" w:rsidRPr="0010192F" w:rsidRDefault="008F764F" w:rsidP="00043E9B">
            <w:pPr>
              <w:tabs>
                <w:tab w:val="left" w:pos="4185"/>
              </w:tabs>
              <w:spacing w:line="276" w:lineRule="auto"/>
              <w:rPr>
                <w:noProof/>
                <w:sz w:val="24"/>
                <w:szCs w:val="24"/>
                <w:lang w:val="ro-RO"/>
              </w:rPr>
            </w:pPr>
            <w:r w:rsidRPr="0010192F">
              <w:rPr>
                <w:rFonts w:eastAsia="Arial"/>
                <w:noProof/>
                <w:sz w:val="24"/>
                <w:szCs w:val="24"/>
                <w:lang w:val="ro-RO"/>
              </w:rPr>
              <w:t>Raport de evaluare a Planului Strategic 2022 - 2026, inclusiv date cantitative privind indicatorii realizați, analiza calitativă a impactului și recomandări pentru ciclul următor</w:t>
            </w:r>
          </w:p>
        </w:tc>
        <w:tc>
          <w:tcPr>
            <w:tcW w:w="1429" w:type="dxa"/>
            <w:vAlign w:val="center"/>
          </w:tcPr>
          <w:p w14:paraId="424DFE76" w14:textId="6219C558" w:rsidR="008F764F" w:rsidRPr="0010192F" w:rsidRDefault="008F764F" w:rsidP="00043E9B">
            <w:pPr>
              <w:tabs>
                <w:tab w:val="left" w:pos="4185"/>
              </w:tabs>
              <w:spacing w:line="276" w:lineRule="auto"/>
              <w:jc w:val="center"/>
              <w:rPr>
                <w:noProof/>
                <w:sz w:val="24"/>
                <w:szCs w:val="24"/>
                <w:lang w:val="ro-RO"/>
              </w:rPr>
            </w:pPr>
            <w:r w:rsidRPr="0010192F">
              <w:rPr>
                <w:noProof/>
                <w:sz w:val="24"/>
                <w:szCs w:val="24"/>
                <w:lang w:val="ro-RO"/>
              </w:rPr>
              <w:t>2,5</w:t>
            </w:r>
          </w:p>
        </w:tc>
        <w:tc>
          <w:tcPr>
            <w:tcW w:w="1568" w:type="dxa"/>
            <w:vAlign w:val="center"/>
          </w:tcPr>
          <w:p w14:paraId="4527D6B9" w14:textId="77777777" w:rsidR="008F764F" w:rsidRPr="0010192F" w:rsidRDefault="008F764F" w:rsidP="00043E9B">
            <w:pPr>
              <w:tabs>
                <w:tab w:val="left" w:pos="4185"/>
              </w:tabs>
              <w:spacing w:line="276" w:lineRule="auto"/>
              <w:jc w:val="center"/>
              <w:rPr>
                <w:noProof/>
                <w:sz w:val="24"/>
                <w:szCs w:val="24"/>
                <w:lang w:val="ro-RO"/>
              </w:rPr>
            </w:pPr>
          </w:p>
        </w:tc>
      </w:tr>
      <w:tr w:rsidR="008F764F" w:rsidRPr="0010192F" w14:paraId="060B4408" w14:textId="77777777" w:rsidTr="00043E9B">
        <w:trPr>
          <w:jc w:val="center"/>
        </w:trPr>
        <w:tc>
          <w:tcPr>
            <w:tcW w:w="704" w:type="dxa"/>
            <w:vAlign w:val="center"/>
          </w:tcPr>
          <w:p w14:paraId="5F2ABC49" w14:textId="46E3D6C3" w:rsidR="008F764F" w:rsidRPr="0010192F" w:rsidRDefault="008F764F" w:rsidP="00043E9B">
            <w:pPr>
              <w:tabs>
                <w:tab w:val="left" w:pos="4185"/>
              </w:tabs>
              <w:spacing w:line="276" w:lineRule="auto"/>
              <w:jc w:val="center"/>
              <w:rPr>
                <w:noProof/>
                <w:sz w:val="24"/>
                <w:szCs w:val="24"/>
                <w:lang w:val="ro-RO"/>
              </w:rPr>
            </w:pPr>
            <w:r w:rsidRPr="0010192F">
              <w:rPr>
                <w:noProof/>
                <w:sz w:val="24"/>
                <w:szCs w:val="24"/>
                <w:lang w:val="ro-RO"/>
              </w:rPr>
              <w:t>2.</w:t>
            </w:r>
          </w:p>
        </w:tc>
        <w:tc>
          <w:tcPr>
            <w:tcW w:w="5812" w:type="dxa"/>
            <w:vAlign w:val="center"/>
          </w:tcPr>
          <w:p w14:paraId="058632D6" w14:textId="42F352BE" w:rsidR="008F764F" w:rsidRPr="0010192F" w:rsidRDefault="008F764F" w:rsidP="00043E9B">
            <w:pPr>
              <w:tabs>
                <w:tab w:val="left" w:pos="4185"/>
              </w:tabs>
              <w:spacing w:line="276" w:lineRule="auto"/>
              <w:rPr>
                <w:noProof/>
                <w:sz w:val="24"/>
                <w:szCs w:val="24"/>
                <w:lang w:val="ro-RO"/>
              </w:rPr>
            </w:pPr>
            <w:r w:rsidRPr="0010192F">
              <w:rPr>
                <w:rFonts w:eastAsia="Arial"/>
                <w:noProof/>
                <w:sz w:val="24"/>
                <w:szCs w:val="24"/>
                <w:lang w:val="ro-RO"/>
              </w:rPr>
              <w:t>Minimum 2 ateliere de planificare strategică documentate (agendă, participanți, materiale, procese verbale)</w:t>
            </w:r>
          </w:p>
        </w:tc>
        <w:tc>
          <w:tcPr>
            <w:tcW w:w="1429" w:type="dxa"/>
            <w:vAlign w:val="center"/>
          </w:tcPr>
          <w:p w14:paraId="55C7358F" w14:textId="5C94BB7A" w:rsidR="008F764F" w:rsidRPr="0010192F" w:rsidRDefault="008F764F" w:rsidP="00043E9B">
            <w:pPr>
              <w:tabs>
                <w:tab w:val="left" w:pos="4185"/>
              </w:tabs>
              <w:spacing w:line="276" w:lineRule="auto"/>
              <w:jc w:val="center"/>
              <w:rPr>
                <w:noProof/>
                <w:sz w:val="24"/>
                <w:szCs w:val="24"/>
                <w:lang w:val="ro-RO"/>
              </w:rPr>
            </w:pPr>
            <w:r w:rsidRPr="0010192F">
              <w:rPr>
                <w:noProof/>
                <w:sz w:val="24"/>
                <w:szCs w:val="24"/>
                <w:lang w:val="ro-RO"/>
              </w:rPr>
              <w:t>3</w:t>
            </w:r>
          </w:p>
        </w:tc>
        <w:tc>
          <w:tcPr>
            <w:tcW w:w="1568" w:type="dxa"/>
            <w:vAlign w:val="center"/>
          </w:tcPr>
          <w:p w14:paraId="565E9872" w14:textId="77777777" w:rsidR="008F764F" w:rsidRPr="0010192F" w:rsidRDefault="008F764F" w:rsidP="00043E9B">
            <w:pPr>
              <w:tabs>
                <w:tab w:val="left" w:pos="4185"/>
              </w:tabs>
              <w:spacing w:line="276" w:lineRule="auto"/>
              <w:jc w:val="center"/>
              <w:rPr>
                <w:noProof/>
                <w:sz w:val="24"/>
                <w:szCs w:val="24"/>
                <w:lang w:val="ro-RO"/>
              </w:rPr>
            </w:pPr>
          </w:p>
        </w:tc>
      </w:tr>
      <w:tr w:rsidR="008F764F" w:rsidRPr="0010192F" w14:paraId="2600391C" w14:textId="77777777" w:rsidTr="00043E9B">
        <w:trPr>
          <w:jc w:val="center"/>
        </w:trPr>
        <w:tc>
          <w:tcPr>
            <w:tcW w:w="704" w:type="dxa"/>
            <w:vAlign w:val="center"/>
          </w:tcPr>
          <w:p w14:paraId="793D889F" w14:textId="7BCFF487" w:rsidR="008F764F" w:rsidRPr="0010192F" w:rsidRDefault="008F764F" w:rsidP="00043E9B">
            <w:pPr>
              <w:tabs>
                <w:tab w:val="left" w:pos="4185"/>
              </w:tabs>
              <w:spacing w:line="276" w:lineRule="auto"/>
              <w:jc w:val="center"/>
              <w:rPr>
                <w:noProof/>
                <w:sz w:val="24"/>
                <w:szCs w:val="24"/>
                <w:lang w:val="ro-RO"/>
              </w:rPr>
            </w:pPr>
            <w:r w:rsidRPr="0010192F">
              <w:rPr>
                <w:noProof/>
                <w:sz w:val="24"/>
                <w:szCs w:val="24"/>
                <w:lang w:val="ro-RO"/>
              </w:rPr>
              <w:t>3.</w:t>
            </w:r>
          </w:p>
        </w:tc>
        <w:tc>
          <w:tcPr>
            <w:tcW w:w="5812" w:type="dxa"/>
            <w:vAlign w:val="center"/>
          </w:tcPr>
          <w:p w14:paraId="48AF31EC" w14:textId="2ADFED78" w:rsidR="008F764F" w:rsidRPr="0010192F" w:rsidRDefault="008F764F" w:rsidP="00043E9B">
            <w:pPr>
              <w:tabs>
                <w:tab w:val="left" w:pos="4185"/>
              </w:tabs>
              <w:spacing w:line="276" w:lineRule="auto"/>
              <w:rPr>
                <w:noProof/>
                <w:sz w:val="24"/>
                <w:szCs w:val="24"/>
                <w:lang w:val="ro-RO"/>
              </w:rPr>
            </w:pPr>
            <w:r w:rsidRPr="0010192F">
              <w:rPr>
                <w:rFonts w:eastAsia="Arial"/>
                <w:noProof/>
                <w:sz w:val="24"/>
                <w:szCs w:val="24"/>
                <w:lang w:val="ro-RO"/>
              </w:rPr>
              <w:t>Analiza de context și SWOT actualizată, cu referire la tendințele relevante pentru organizație</w:t>
            </w:r>
          </w:p>
        </w:tc>
        <w:tc>
          <w:tcPr>
            <w:tcW w:w="1429" w:type="dxa"/>
            <w:vAlign w:val="center"/>
          </w:tcPr>
          <w:p w14:paraId="1E206F55" w14:textId="19E4F0D1" w:rsidR="008F764F" w:rsidRPr="0010192F" w:rsidRDefault="008F764F" w:rsidP="00043E9B">
            <w:pPr>
              <w:tabs>
                <w:tab w:val="left" w:pos="4185"/>
              </w:tabs>
              <w:spacing w:line="276" w:lineRule="auto"/>
              <w:jc w:val="center"/>
              <w:rPr>
                <w:noProof/>
                <w:sz w:val="24"/>
                <w:szCs w:val="24"/>
                <w:lang w:val="ro-RO"/>
              </w:rPr>
            </w:pPr>
            <w:r w:rsidRPr="0010192F">
              <w:rPr>
                <w:noProof/>
                <w:sz w:val="24"/>
                <w:szCs w:val="24"/>
                <w:lang w:val="ro-RO"/>
              </w:rPr>
              <w:t>0,5</w:t>
            </w:r>
          </w:p>
        </w:tc>
        <w:tc>
          <w:tcPr>
            <w:tcW w:w="1568" w:type="dxa"/>
            <w:vAlign w:val="center"/>
          </w:tcPr>
          <w:p w14:paraId="5D5BCE25" w14:textId="77777777" w:rsidR="008F764F" w:rsidRPr="0010192F" w:rsidRDefault="008F764F" w:rsidP="00043E9B">
            <w:pPr>
              <w:tabs>
                <w:tab w:val="left" w:pos="4185"/>
              </w:tabs>
              <w:spacing w:line="276" w:lineRule="auto"/>
              <w:jc w:val="center"/>
              <w:rPr>
                <w:noProof/>
                <w:sz w:val="24"/>
                <w:szCs w:val="24"/>
                <w:lang w:val="ro-RO"/>
              </w:rPr>
            </w:pPr>
          </w:p>
        </w:tc>
      </w:tr>
      <w:tr w:rsidR="008F764F" w:rsidRPr="0010192F" w14:paraId="3B57F7B0" w14:textId="77777777" w:rsidTr="00043E9B">
        <w:trPr>
          <w:jc w:val="center"/>
        </w:trPr>
        <w:tc>
          <w:tcPr>
            <w:tcW w:w="704" w:type="dxa"/>
            <w:vAlign w:val="center"/>
          </w:tcPr>
          <w:p w14:paraId="719BAE93" w14:textId="53749B24" w:rsidR="008F764F" w:rsidRPr="0010192F" w:rsidRDefault="008F764F" w:rsidP="00043E9B">
            <w:pPr>
              <w:tabs>
                <w:tab w:val="left" w:pos="4185"/>
              </w:tabs>
              <w:spacing w:line="276" w:lineRule="auto"/>
              <w:jc w:val="center"/>
              <w:rPr>
                <w:noProof/>
                <w:sz w:val="24"/>
                <w:szCs w:val="24"/>
                <w:lang w:val="ro-RO"/>
              </w:rPr>
            </w:pPr>
            <w:r w:rsidRPr="0010192F">
              <w:rPr>
                <w:noProof/>
                <w:sz w:val="24"/>
                <w:szCs w:val="24"/>
                <w:lang w:val="ro-RO"/>
              </w:rPr>
              <w:t>4.</w:t>
            </w:r>
          </w:p>
        </w:tc>
        <w:tc>
          <w:tcPr>
            <w:tcW w:w="5812" w:type="dxa"/>
            <w:vAlign w:val="center"/>
          </w:tcPr>
          <w:p w14:paraId="7C854193" w14:textId="66ED4E75" w:rsidR="008F764F" w:rsidRPr="0010192F" w:rsidRDefault="008F764F" w:rsidP="00043E9B">
            <w:pPr>
              <w:tabs>
                <w:tab w:val="left" w:pos="4185"/>
              </w:tabs>
              <w:spacing w:line="276" w:lineRule="auto"/>
              <w:rPr>
                <w:noProof/>
                <w:sz w:val="24"/>
                <w:szCs w:val="24"/>
                <w:lang w:val="ro-RO"/>
              </w:rPr>
            </w:pPr>
            <w:r w:rsidRPr="0010192F">
              <w:rPr>
                <w:rFonts w:eastAsia="Arial"/>
                <w:noProof/>
                <w:sz w:val="24"/>
                <w:szCs w:val="24"/>
                <w:lang w:val="ro-RO"/>
              </w:rPr>
              <w:t>Planul Strategic Eco-Răzeni 2027 - 2030: misiune, viziune, valori, priorități strategice, obiective, activități-cadru, resurse estimate și responsabili</w:t>
            </w:r>
          </w:p>
        </w:tc>
        <w:tc>
          <w:tcPr>
            <w:tcW w:w="1429" w:type="dxa"/>
            <w:vAlign w:val="center"/>
          </w:tcPr>
          <w:p w14:paraId="4B2646DA" w14:textId="6F2706CD" w:rsidR="008F764F" w:rsidRPr="0010192F" w:rsidRDefault="008F764F" w:rsidP="00043E9B">
            <w:pPr>
              <w:tabs>
                <w:tab w:val="left" w:pos="4185"/>
              </w:tabs>
              <w:spacing w:line="276" w:lineRule="auto"/>
              <w:jc w:val="center"/>
              <w:rPr>
                <w:noProof/>
                <w:sz w:val="24"/>
                <w:szCs w:val="24"/>
                <w:lang w:val="ro-RO"/>
              </w:rPr>
            </w:pPr>
            <w:r w:rsidRPr="0010192F">
              <w:rPr>
                <w:noProof/>
                <w:sz w:val="24"/>
                <w:szCs w:val="24"/>
                <w:lang w:val="ro-RO"/>
              </w:rPr>
              <w:t>2,5</w:t>
            </w:r>
          </w:p>
        </w:tc>
        <w:tc>
          <w:tcPr>
            <w:tcW w:w="1568" w:type="dxa"/>
            <w:vAlign w:val="center"/>
          </w:tcPr>
          <w:p w14:paraId="1679023F" w14:textId="77777777" w:rsidR="008F764F" w:rsidRPr="0010192F" w:rsidRDefault="008F764F" w:rsidP="00043E9B">
            <w:pPr>
              <w:tabs>
                <w:tab w:val="left" w:pos="4185"/>
              </w:tabs>
              <w:spacing w:line="276" w:lineRule="auto"/>
              <w:jc w:val="center"/>
              <w:rPr>
                <w:noProof/>
                <w:sz w:val="24"/>
                <w:szCs w:val="24"/>
                <w:lang w:val="ro-RO"/>
              </w:rPr>
            </w:pPr>
          </w:p>
        </w:tc>
      </w:tr>
      <w:tr w:rsidR="008F764F" w:rsidRPr="0010192F" w14:paraId="7FCA0388" w14:textId="77777777" w:rsidTr="00043E9B">
        <w:trPr>
          <w:jc w:val="center"/>
        </w:trPr>
        <w:tc>
          <w:tcPr>
            <w:tcW w:w="704" w:type="dxa"/>
            <w:vAlign w:val="center"/>
          </w:tcPr>
          <w:p w14:paraId="38C5FBBF" w14:textId="2E5285BA" w:rsidR="008F764F" w:rsidRPr="0010192F" w:rsidRDefault="008F764F" w:rsidP="00043E9B">
            <w:pPr>
              <w:tabs>
                <w:tab w:val="left" w:pos="4185"/>
              </w:tabs>
              <w:spacing w:line="276" w:lineRule="auto"/>
              <w:jc w:val="center"/>
              <w:rPr>
                <w:noProof/>
                <w:sz w:val="24"/>
                <w:szCs w:val="24"/>
                <w:lang w:val="ro-RO"/>
              </w:rPr>
            </w:pPr>
            <w:r w:rsidRPr="0010192F">
              <w:rPr>
                <w:noProof/>
                <w:sz w:val="24"/>
                <w:szCs w:val="24"/>
                <w:lang w:val="ro-RO"/>
              </w:rPr>
              <w:t>5.</w:t>
            </w:r>
          </w:p>
        </w:tc>
        <w:tc>
          <w:tcPr>
            <w:tcW w:w="5812" w:type="dxa"/>
            <w:vAlign w:val="center"/>
          </w:tcPr>
          <w:p w14:paraId="1E579BF1" w14:textId="0728D48C" w:rsidR="008F764F" w:rsidRPr="0010192F" w:rsidRDefault="008F764F" w:rsidP="00043E9B">
            <w:pPr>
              <w:tabs>
                <w:tab w:val="left" w:pos="4185"/>
              </w:tabs>
              <w:spacing w:line="276" w:lineRule="auto"/>
              <w:rPr>
                <w:noProof/>
                <w:sz w:val="24"/>
                <w:szCs w:val="24"/>
                <w:lang w:val="ro-RO"/>
              </w:rPr>
            </w:pPr>
            <w:r w:rsidRPr="0010192F">
              <w:rPr>
                <w:rFonts w:eastAsia="Arial"/>
                <w:noProof/>
                <w:sz w:val="24"/>
                <w:szCs w:val="24"/>
                <w:lang w:val="ro-RO"/>
              </w:rPr>
              <w:t>Cadrul de monitorizare și evaluare cu KPI și KVI la nivel de output și outcome, metode de colectare a datelor și responsabilități</w:t>
            </w:r>
          </w:p>
        </w:tc>
        <w:tc>
          <w:tcPr>
            <w:tcW w:w="1429" w:type="dxa"/>
            <w:vAlign w:val="center"/>
          </w:tcPr>
          <w:p w14:paraId="60049E58" w14:textId="0287B958" w:rsidR="008F764F" w:rsidRPr="0010192F" w:rsidRDefault="008F764F" w:rsidP="00043E9B">
            <w:pPr>
              <w:tabs>
                <w:tab w:val="left" w:pos="4185"/>
              </w:tabs>
              <w:spacing w:line="276" w:lineRule="auto"/>
              <w:jc w:val="center"/>
              <w:rPr>
                <w:noProof/>
                <w:sz w:val="24"/>
                <w:szCs w:val="24"/>
                <w:lang w:val="ro-RO"/>
              </w:rPr>
            </w:pPr>
            <w:r w:rsidRPr="0010192F">
              <w:rPr>
                <w:noProof/>
                <w:sz w:val="24"/>
                <w:szCs w:val="24"/>
                <w:lang w:val="ro-RO"/>
              </w:rPr>
              <w:t>1,5</w:t>
            </w:r>
          </w:p>
        </w:tc>
        <w:tc>
          <w:tcPr>
            <w:tcW w:w="1568" w:type="dxa"/>
            <w:vAlign w:val="center"/>
          </w:tcPr>
          <w:p w14:paraId="2C3B737B" w14:textId="77777777" w:rsidR="008F764F" w:rsidRPr="0010192F" w:rsidRDefault="008F764F" w:rsidP="00043E9B">
            <w:pPr>
              <w:tabs>
                <w:tab w:val="left" w:pos="4185"/>
              </w:tabs>
              <w:spacing w:line="276" w:lineRule="auto"/>
              <w:jc w:val="center"/>
              <w:rPr>
                <w:noProof/>
                <w:sz w:val="24"/>
                <w:szCs w:val="24"/>
                <w:lang w:val="ro-RO"/>
              </w:rPr>
            </w:pPr>
          </w:p>
        </w:tc>
      </w:tr>
      <w:tr w:rsidR="008F764F" w:rsidRPr="0010192F" w14:paraId="72F92912" w14:textId="77777777" w:rsidTr="00043E9B">
        <w:trPr>
          <w:trHeight w:val="586"/>
          <w:jc w:val="center"/>
        </w:trPr>
        <w:tc>
          <w:tcPr>
            <w:tcW w:w="704" w:type="dxa"/>
            <w:vAlign w:val="center"/>
          </w:tcPr>
          <w:p w14:paraId="359A31BD" w14:textId="446EC55E" w:rsidR="008F764F" w:rsidRPr="0010192F" w:rsidRDefault="008F764F" w:rsidP="00043E9B">
            <w:pPr>
              <w:tabs>
                <w:tab w:val="left" w:pos="4185"/>
              </w:tabs>
              <w:spacing w:line="276" w:lineRule="auto"/>
              <w:jc w:val="center"/>
              <w:rPr>
                <w:noProof/>
                <w:sz w:val="24"/>
                <w:szCs w:val="24"/>
                <w:lang w:val="ro-RO"/>
              </w:rPr>
            </w:pPr>
            <w:r w:rsidRPr="0010192F">
              <w:rPr>
                <w:noProof/>
                <w:sz w:val="24"/>
                <w:szCs w:val="24"/>
                <w:lang w:val="ro-RO"/>
              </w:rPr>
              <w:t>6.</w:t>
            </w:r>
          </w:p>
        </w:tc>
        <w:tc>
          <w:tcPr>
            <w:tcW w:w="5812" w:type="dxa"/>
            <w:vAlign w:val="center"/>
          </w:tcPr>
          <w:p w14:paraId="7772E125" w14:textId="68967E10" w:rsidR="008F764F" w:rsidRPr="0010192F" w:rsidRDefault="008F764F" w:rsidP="00043E9B">
            <w:pPr>
              <w:tabs>
                <w:tab w:val="left" w:pos="4185"/>
              </w:tabs>
              <w:spacing w:line="276" w:lineRule="auto"/>
              <w:rPr>
                <w:noProof/>
                <w:sz w:val="24"/>
                <w:szCs w:val="24"/>
                <w:lang w:val="ro-RO"/>
              </w:rPr>
            </w:pPr>
            <w:r w:rsidRPr="0010192F">
              <w:rPr>
                <w:rFonts w:eastAsia="Arial"/>
                <w:noProof/>
                <w:sz w:val="24"/>
                <w:szCs w:val="24"/>
                <w:lang w:val="ro-RO"/>
              </w:rPr>
              <w:t>Planul operațional pentru anul 2027 (cadru)</w:t>
            </w:r>
          </w:p>
        </w:tc>
        <w:tc>
          <w:tcPr>
            <w:tcW w:w="1429" w:type="dxa"/>
            <w:vAlign w:val="center"/>
          </w:tcPr>
          <w:p w14:paraId="0D343F35" w14:textId="2BDE2569" w:rsidR="008F764F" w:rsidRPr="0010192F" w:rsidRDefault="008F764F" w:rsidP="00043E9B">
            <w:pPr>
              <w:tabs>
                <w:tab w:val="left" w:pos="4185"/>
              </w:tabs>
              <w:spacing w:line="276" w:lineRule="auto"/>
              <w:jc w:val="center"/>
              <w:rPr>
                <w:noProof/>
                <w:sz w:val="24"/>
                <w:szCs w:val="24"/>
                <w:lang w:val="ro-RO"/>
              </w:rPr>
            </w:pPr>
            <w:r w:rsidRPr="0010192F">
              <w:rPr>
                <w:noProof/>
                <w:sz w:val="24"/>
                <w:szCs w:val="24"/>
                <w:lang w:val="ro-RO"/>
              </w:rPr>
              <w:t>1,5</w:t>
            </w:r>
          </w:p>
        </w:tc>
        <w:tc>
          <w:tcPr>
            <w:tcW w:w="1568" w:type="dxa"/>
            <w:vAlign w:val="center"/>
          </w:tcPr>
          <w:p w14:paraId="286983FC" w14:textId="77777777" w:rsidR="008F764F" w:rsidRPr="0010192F" w:rsidRDefault="008F764F" w:rsidP="00043E9B">
            <w:pPr>
              <w:tabs>
                <w:tab w:val="left" w:pos="4185"/>
              </w:tabs>
              <w:spacing w:line="276" w:lineRule="auto"/>
              <w:jc w:val="center"/>
              <w:rPr>
                <w:noProof/>
                <w:sz w:val="24"/>
                <w:szCs w:val="24"/>
                <w:lang w:val="ro-RO"/>
              </w:rPr>
            </w:pPr>
          </w:p>
        </w:tc>
      </w:tr>
      <w:tr w:rsidR="008F764F" w:rsidRPr="0010192F" w14:paraId="02D2C228" w14:textId="77777777" w:rsidTr="00043E9B">
        <w:trPr>
          <w:jc w:val="center"/>
        </w:trPr>
        <w:tc>
          <w:tcPr>
            <w:tcW w:w="704" w:type="dxa"/>
            <w:vAlign w:val="center"/>
          </w:tcPr>
          <w:p w14:paraId="5DCF01FC" w14:textId="706F20A0" w:rsidR="008F764F" w:rsidRPr="0010192F" w:rsidRDefault="008F764F" w:rsidP="00043E9B">
            <w:pPr>
              <w:tabs>
                <w:tab w:val="left" w:pos="4185"/>
              </w:tabs>
              <w:spacing w:line="276" w:lineRule="auto"/>
              <w:jc w:val="center"/>
              <w:rPr>
                <w:noProof/>
                <w:sz w:val="24"/>
                <w:szCs w:val="24"/>
                <w:lang w:val="ro-RO"/>
              </w:rPr>
            </w:pPr>
            <w:r w:rsidRPr="0010192F">
              <w:rPr>
                <w:noProof/>
                <w:sz w:val="24"/>
                <w:szCs w:val="24"/>
                <w:lang w:val="ro-RO"/>
              </w:rPr>
              <w:t>7.</w:t>
            </w:r>
          </w:p>
        </w:tc>
        <w:tc>
          <w:tcPr>
            <w:tcW w:w="5812" w:type="dxa"/>
            <w:vAlign w:val="center"/>
          </w:tcPr>
          <w:p w14:paraId="698C15F5" w14:textId="72437AC8" w:rsidR="008F764F" w:rsidRPr="0010192F" w:rsidRDefault="008F764F" w:rsidP="00043E9B">
            <w:pPr>
              <w:tabs>
                <w:tab w:val="left" w:pos="4185"/>
              </w:tabs>
              <w:spacing w:line="276" w:lineRule="auto"/>
              <w:rPr>
                <w:noProof/>
                <w:sz w:val="24"/>
                <w:szCs w:val="24"/>
                <w:lang w:val="ro-RO"/>
              </w:rPr>
            </w:pPr>
            <w:r w:rsidRPr="0010192F">
              <w:rPr>
                <w:rFonts w:eastAsia="Arial"/>
                <w:noProof/>
                <w:sz w:val="24"/>
                <w:szCs w:val="24"/>
                <w:lang w:val="ro-RO"/>
              </w:rPr>
              <w:t>Prezentare publică a Planului Strategic în cadrul evenimentului de finalizare a proiectului</w:t>
            </w:r>
          </w:p>
        </w:tc>
        <w:tc>
          <w:tcPr>
            <w:tcW w:w="1429" w:type="dxa"/>
            <w:vAlign w:val="center"/>
          </w:tcPr>
          <w:p w14:paraId="3E334A0C" w14:textId="044DE8B8" w:rsidR="008F764F" w:rsidRPr="0010192F" w:rsidRDefault="008F764F" w:rsidP="00043E9B">
            <w:pPr>
              <w:tabs>
                <w:tab w:val="left" w:pos="4185"/>
              </w:tabs>
              <w:spacing w:line="276" w:lineRule="auto"/>
              <w:jc w:val="center"/>
              <w:rPr>
                <w:noProof/>
                <w:sz w:val="24"/>
                <w:szCs w:val="24"/>
                <w:lang w:val="ro-RO"/>
              </w:rPr>
            </w:pPr>
            <w:r w:rsidRPr="0010192F">
              <w:rPr>
                <w:noProof/>
                <w:sz w:val="24"/>
                <w:szCs w:val="24"/>
                <w:lang w:val="ro-RO"/>
              </w:rPr>
              <w:t>0,5</w:t>
            </w:r>
          </w:p>
        </w:tc>
        <w:tc>
          <w:tcPr>
            <w:tcW w:w="1568" w:type="dxa"/>
            <w:vAlign w:val="center"/>
          </w:tcPr>
          <w:p w14:paraId="50AC735E" w14:textId="77777777" w:rsidR="008F764F" w:rsidRPr="0010192F" w:rsidRDefault="008F764F" w:rsidP="00043E9B">
            <w:pPr>
              <w:tabs>
                <w:tab w:val="left" w:pos="4185"/>
              </w:tabs>
              <w:spacing w:line="276" w:lineRule="auto"/>
              <w:jc w:val="center"/>
              <w:rPr>
                <w:noProof/>
                <w:sz w:val="24"/>
                <w:szCs w:val="24"/>
                <w:lang w:val="ro-RO"/>
              </w:rPr>
            </w:pPr>
          </w:p>
        </w:tc>
      </w:tr>
      <w:tr w:rsidR="008F764F" w:rsidRPr="0010192F" w14:paraId="4C13025B" w14:textId="77777777" w:rsidTr="00043E9B">
        <w:trPr>
          <w:trHeight w:val="521"/>
          <w:jc w:val="center"/>
        </w:trPr>
        <w:tc>
          <w:tcPr>
            <w:tcW w:w="704" w:type="dxa"/>
            <w:vAlign w:val="center"/>
          </w:tcPr>
          <w:p w14:paraId="03F66E0C" w14:textId="64BE58AC" w:rsidR="008F764F" w:rsidRPr="0010192F" w:rsidRDefault="008F764F" w:rsidP="00043E9B">
            <w:pPr>
              <w:tabs>
                <w:tab w:val="left" w:pos="4185"/>
              </w:tabs>
              <w:spacing w:line="276" w:lineRule="auto"/>
              <w:jc w:val="center"/>
              <w:rPr>
                <w:b/>
                <w:bCs/>
                <w:noProof/>
                <w:sz w:val="24"/>
                <w:szCs w:val="24"/>
                <w:lang w:val="ro-RO"/>
              </w:rPr>
            </w:pPr>
            <w:r w:rsidRPr="0010192F">
              <w:rPr>
                <w:b/>
                <w:bCs/>
                <w:noProof/>
                <w:sz w:val="24"/>
                <w:szCs w:val="24"/>
                <w:lang w:val="ro-RO"/>
              </w:rPr>
              <w:t>*</w:t>
            </w:r>
          </w:p>
        </w:tc>
        <w:tc>
          <w:tcPr>
            <w:tcW w:w="5812" w:type="dxa"/>
            <w:shd w:val="clear" w:color="auto" w:fill="FFFFFF" w:themeFill="background1"/>
            <w:vAlign w:val="center"/>
          </w:tcPr>
          <w:p w14:paraId="1FE87CBB" w14:textId="7F79F539" w:rsidR="008F764F" w:rsidRPr="0010192F" w:rsidRDefault="008F764F" w:rsidP="00043E9B">
            <w:pPr>
              <w:tabs>
                <w:tab w:val="left" w:pos="4185"/>
              </w:tabs>
              <w:spacing w:line="276" w:lineRule="auto"/>
              <w:jc w:val="center"/>
              <w:rPr>
                <w:b/>
                <w:bCs/>
                <w:noProof/>
                <w:sz w:val="24"/>
                <w:szCs w:val="24"/>
                <w:lang w:val="ro-RO"/>
              </w:rPr>
            </w:pPr>
            <w:r w:rsidRPr="0010192F">
              <w:rPr>
                <w:b/>
                <w:bCs/>
                <w:noProof/>
                <w:sz w:val="24"/>
                <w:szCs w:val="24"/>
                <w:lang w:val="ro-RO"/>
              </w:rPr>
              <w:t>TOTAL</w:t>
            </w:r>
          </w:p>
        </w:tc>
        <w:tc>
          <w:tcPr>
            <w:tcW w:w="1429" w:type="dxa"/>
            <w:vAlign w:val="center"/>
          </w:tcPr>
          <w:p w14:paraId="3C501DD7" w14:textId="70977133" w:rsidR="008F764F" w:rsidRPr="0010192F" w:rsidRDefault="008F764F" w:rsidP="00043E9B">
            <w:pPr>
              <w:tabs>
                <w:tab w:val="left" w:pos="4185"/>
              </w:tabs>
              <w:spacing w:line="276" w:lineRule="auto"/>
              <w:jc w:val="center"/>
              <w:rPr>
                <w:b/>
                <w:bCs/>
                <w:noProof/>
                <w:sz w:val="24"/>
                <w:szCs w:val="24"/>
                <w:lang w:val="ro-RO"/>
              </w:rPr>
            </w:pPr>
            <w:r w:rsidRPr="0010192F">
              <w:rPr>
                <w:b/>
                <w:bCs/>
                <w:noProof/>
                <w:sz w:val="24"/>
                <w:szCs w:val="24"/>
                <w:lang w:val="ro-RO"/>
              </w:rPr>
              <w:t>12</w:t>
            </w:r>
          </w:p>
        </w:tc>
        <w:tc>
          <w:tcPr>
            <w:tcW w:w="1568" w:type="dxa"/>
            <w:vAlign w:val="center"/>
          </w:tcPr>
          <w:p w14:paraId="68958B6F" w14:textId="77777777" w:rsidR="008F764F" w:rsidRPr="0010192F" w:rsidRDefault="008F764F" w:rsidP="00043E9B">
            <w:pPr>
              <w:tabs>
                <w:tab w:val="left" w:pos="4185"/>
              </w:tabs>
              <w:spacing w:line="276" w:lineRule="auto"/>
              <w:jc w:val="center"/>
              <w:rPr>
                <w:b/>
                <w:bCs/>
                <w:noProof/>
                <w:sz w:val="24"/>
                <w:szCs w:val="24"/>
                <w:lang w:val="ro-RO"/>
              </w:rPr>
            </w:pPr>
          </w:p>
        </w:tc>
      </w:tr>
    </w:tbl>
    <w:p w14:paraId="104E3F85" w14:textId="77777777" w:rsidR="00C74510" w:rsidRPr="0010192F" w:rsidRDefault="00C74510" w:rsidP="00043E9B">
      <w:pPr>
        <w:tabs>
          <w:tab w:val="left" w:pos="4185"/>
        </w:tabs>
        <w:spacing w:line="276" w:lineRule="auto"/>
        <w:jc w:val="both"/>
        <w:rPr>
          <w:rFonts w:ascii="Times New Roman" w:hAnsi="Times New Roman" w:cs="Times New Roman"/>
          <w:noProof/>
          <w:sz w:val="24"/>
          <w:szCs w:val="24"/>
          <w:lang w:val="ro-RO"/>
        </w:rPr>
      </w:pPr>
    </w:p>
    <w:p w14:paraId="780AFBAA" w14:textId="2549B048" w:rsidR="00043E9B" w:rsidRPr="0010192F" w:rsidRDefault="00043E9B" w:rsidP="00043E9B">
      <w:pPr>
        <w:tabs>
          <w:tab w:val="left" w:pos="4185"/>
        </w:tabs>
        <w:spacing w:line="276" w:lineRule="auto"/>
        <w:jc w:val="both"/>
        <w:rPr>
          <w:rFonts w:ascii="Times New Roman" w:hAnsi="Times New Roman" w:cs="Times New Roman"/>
          <w:noProof/>
          <w:sz w:val="24"/>
          <w:szCs w:val="24"/>
          <w:lang w:val="ro-RO"/>
        </w:rPr>
      </w:pPr>
      <w:r w:rsidRPr="0010192F">
        <w:rPr>
          <w:rFonts w:ascii="Times New Roman" w:hAnsi="Times New Roman" w:cs="Times New Roman"/>
          <w:noProof/>
          <w:sz w:val="24"/>
          <w:szCs w:val="24"/>
          <w:lang w:val="ro-RO"/>
        </w:rPr>
        <w:t xml:space="preserve">Alte </w:t>
      </w:r>
      <w:r w:rsidR="006904A9" w:rsidRPr="0010192F">
        <w:rPr>
          <w:rFonts w:ascii="Times New Roman" w:hAnsi="Times New Roman" w:cs="Times New Roman"/>
          <w:noProof/>
          <w:sz w:val="24"/>
          <w:szCs w:val="24"/>
          <w:lang w:val="ro-RO"/>
        </w:rPr>
        <w:t>aspecte relevante: _______________________________________</w:t>
      </w:r>
    </w:p>
    <w:p w14:paraId="1D7BD412" w14:textId="77777777" w:rsidR="00043E9B" w:rsidRPr="0010192F" w:rsidRDefault="00043E9B" w:rsidP="00043E9B">
      <w:pPr>
        <w:tabs>
          <w:tab w:val="left" w:pos="4185"/>
        </w:tabs>
        <w:spacing w:line="276" w:lineRule="auto"/>
        <w:jc w:val="both"/>
        <w:rPr>
          <w:rFonts w:ascii="Times New Roman" w:hAnsi="Times New Roman" w:cs="Times New Roman"/>
          <w:noProof/>
          <w:sz w:val="24"/>
          <w:szCs w:val="24"/>
          <w:lang w:val="ro-RO"/>
        </w:rPr>
      </w:pPr>
    </w:p>
    <w:p w14:paraId="1DE3BDFC" w14:textId="77777777" w:rsidR="00043E9B" w:rsidRPr="0010192F" w:rsidRDefault="00043E9B" w:rsidP="00043E9B">
      <w:pPr>
        <w:pStyle w:val="NoSpacing"/>
        <w:spacing w:line="276" w:lineRule="auto"/>
        <w:jc w:val="both"/>
        <w:rPr>
          <w:rFonts w:ascii="Times New Roman" w:hAnsi="Times New Roman" w:cs="Times New Roman"/>
          <w:i/>
          <w:iCs/>
          <w:noProof/>
          <w:sz w:val="24"/>
          <w:szCs w:val="24"/>
          <w:lang w:val="ro-RO"/>
        </w:rPr>
      </w:pPr>
      <w:r w:rsidRPr="0010192F">
        <w:rPr>
          <w:rFonts w:ascii="Times New Roman" w:hAnsi="Times New Roman" w:cs="Times New Roman"/>
          <w:i/>
          <w:iCs/>
          <w:noProof/>
          <w:sz w:val="24"/>
          <w:szCs w:val="24"/>
          <w:lang w:val="ro-RO"/>
        </w:rPr>
        <w:t>Nume, prenume:</w:t>
      </w:r>
    </w:p>
    <w:p w14:paraId="44FC2485" w14:textId="77777777" w:rsidR="00043E9B" w:rsidRPr="0010192F" w:rsidRDefault="00043E9B" w:rsidP="00043E9B">
      <w:pPr>
        <w:pStyle w:val="NoSpacing"/>
        <w:spacing w:line="276" w:lineRule="auto"/>
        <w:jc w:val="both"/>
        <w:rPr>
          <w:rFonts w:ascii="Times New Roman" w:hAnsi="Times New Roman" w:cs="Times New Roman"/>
          <w:i/>
          <w:iCs/>
          <w:noProof/>
          <w:sz w:val="24"/>
          <w:szCs w:val="24"/>
          <w:lang w:val="ro-RO"/>
        </w:rPr>
      </w:pPr>
      <w:r w:rsidRPr="0010192F">
        <w:rPr>
          <w:rFonts w:ascii="Times New Roman" w:hAnsi="Times New Roman" w:cs="Times New Roman"/>
          <w:i/>
          <w:iCs/>
          <w:noProof/>
          <w:sz w:val="24"/>
          <w:szCs w:val="24"/>
          <w:lang w:val="ro-RO"/>
        </w:rPr>
        <w:t>Localitatea, data:</w:t>
      </w:r>
    </w:p>
    <w:p w14:paraId="1811D018" w14:textId="77777777" w:rsidR="00043E9B" w:rsidRPr="0010192F" w:rsidRDefault="00043E9B" w:rsidP="00043E9B">
      <w:pPr>
        <w:pStyle w:val="NoSpacing"/>
        <w:spacing w:line="276" w:lineRule="auto"/>
        <w:jc w:val="both"/>
        <w:rPr>
          <w:rFonts w:ascii="Times New Roman" w:hAnsi="Times New Roman" w:cs="Times New Roman"/>
          <w:noProof/>
          <w:sz w:val="24"/>
          <w:szCs w:val="24"/>
          <w:lang w:val="ro-RO"/>
        </w:rPr>
      </w:pPr>
      <w:r w:rsidRPr="0010192F">
        <w:rPr>
          <w:rFonts w:ascii="Times New Roman" w:hAnsi="Times New Roman" w:cs="Times New Roman"/>
          <w:i/>
          <w:iCs/>
          <w:noProof/>
          <w:sz w:val="24"/>
          <w:szCs w:val="24"/>
          <w:lang w:val="ro-RO"/>
        </w:rPr>
        <w:t>Semnătura:</w:t>
      </w:r>
    </w:p>
    <w:p w14:paraId="24E7785B" w14:textId="77777777" w:rsidR="00C74510" w:rsidRPr="0010192F" w:rsidRDefault="00C74510" w:rsidP="00043E9B">
      <w:pPr>
        <w:spacing w:line="276" w:lineRule="auto"/>
        <w:jc w:val="both"/>
        <w:rPr>
          <w:rFonts w:ascii="Times New Roman" w:hAnsi="Times New Roman" w:cs="Times New Roman"/>
          <w:b/>
          <w:bCs/>
          <w:noProof/>
          <w:sz w:val="24"/>
          <w:szCs w:val="24"/>
          <w:lang w:val="ro-RO"/>
        </w:rPr>
      </w:pPr>
    </w:p>
    <w:p w14:paraId="5F0106E2" w14:textId="77777777" w:rsidR="00C74510" w:rsidRPr="0010192F" w:rsidRDefault="00C74510" w:rsidP="00043E9B">
      <w:pPr>
        <w:spacing w:line="276" w:lineRule="auto"/>
        <w:jc w:val="both"/>
        <w:rPr>
          <w:rFonts w:ascii="Times New Roman" w:hAnsi="Times New Roman" w:cs="Times New Roman"/>
          <w:b/>
          <w:bCs/>
          <w:noProof/>
          <w:sz w:val="24"/>
          <w:szCs w:val="24"/>
          <w:lang w:val="ro-RO"/>
        </w:rPr>
      </w:pPr>
    </w:p>
    <w:p w14:paraId="36AD65C3" w14:textId="77777777" w:rsidR="00952385" w:rsidRPr="0010192F" w:rsidRDefault="00952385">
      <w:pPr>
        <w:rPr>
          <w:rFonts w:ascii="Times New Roman" w:hAnsi="Times New Roman" w:cs="Times New Roman"/>
          <w:noProof/>
          <w:color w:val="0070C0"/>
          <w:sz w:val="24"/>
          <w:szCs w:val="24"/>
          <w:lang w:val="ro-RO"/>
        </w:rPr>
      </w:pPr>
      <w:r w:rsidRPr="0010192F">
        <w:rPr>
          <w:rFonts w:ascii="Times New Roman" w:hAnsi="Times New Roman" w:cs="Times New Roman"/>
          <w:noProof/>
          <w:color w:val="0070C0"/>
          <w:sz w:val="24"/>
          <w:szCs w:val="24"/>
          <w:lang w:val="ro-RO"/>
        </w:rPr>
        <w:br w:type="page"/>
      </w:r>
    </w:p>
    <w:p w14:paraId="45720569" w14:textId="3E8CB29F" w:rsidR="00C74510" w:rsidRPr="0010192F" w:rsidRDefault="00C74510" w:rsidP="00043E9B">
      <w:pPr>
        <w:tabs>
          <w:tab w:val="left" w:pos="4185"/>
        </w:tabs>
        <w:spacing w:line="276" w:lineRule="auto"/>
        <w:jc w:val="right"/>
        <w:rPr>
          <w:rFonts w:ascii="Times New Roman" w:hAnsi="Times New Roman" w:cs="Times New Roman"/>
          <w:noProof/>
          <w:sz w:val="24"/>
          <w:szCs w:val="24"/>
          <w:lang w:val="ro-RO"/>
        </w:rPr>
      </w:pPr>
      <w:r w:rsidRPr="0010192F">
        <w:rPr>
          <w:rFonts w:ascii="Times New Roman" w:hAnsi="Times New Roman" w:cs="Times New Roman"/>
          <w:noProof/>
          <w:color w:val="0070C0"/>
          <w:sz w:val="24"/>
          <w:szCs w:val="24"/>
          <w:lang w:val="ro-RO"/>
        </w:rPr>
        <w:lastRenderedPageBreak/>
        <w:t>Anexa nr. 2</w:t>
      </w:r>
      <w:r w:rsidRPr="0010192F">
        <w:rPr>
          <w:rFonts w:ascii="Times New Roman" w:hAnsi="Times New Roman" w:cs="Times New Roman"/>
          <w:noProof/>
          <w:sz w:val="24"/>
          <w:szCs w:val="24"/>
          <w:lang w:val="ro-RO"/>
        </w:rPr>
        <w:t xml:space="preserve"> </w:t>
      </w:r>
    </w:p>
    <w:p w14:paraId="424669E8" w14:textId="77777777" w:rsidR="00C74510" w:rsidRPr="0010192F" w:rsidRDefault="00C74510" w:rsidP="00043E9B">
      <w:pPr>
        <w:tabs>
          <w:tab w:val="left" w:pos="4185"/>
        </w:tabs>
        <w:spacing w:line="276" w:lineRule="auto"/>
        <w:jc w:val="both"/>
        <w:rPr>
          <w:rFonts w:ascii="Times New Roman" w:hAnsi="Times New Roman" w:cs="Times New Roman"/>
          <w:noProof/>
          <w:sz w:val="24"/>
          <w:szCs w:val="24"/>
          <w:lang w:val="ro-RO"/>
        </w:rPr>
      </w:pPr>
    </w:p>
    <w:p w14:paraId="2259BE2D" w14:textId="01FB8C40" w:rsidR="00C74510" w:rsidRPr="0010192F" w:rsidRDefault="00C74510" w:rsidP="00043E9B">
      <w:pPr>
        <w:tabs>
          <w:tab w:val="left" w:pos="4185"/>
        </w:tabs>
        <w:spacing w:line="276" w:lineRule="auto"/>
        <w:jc w:val="center"/>
        <w:rPr>
          <w:rFonts w:ascii="Times New Roman" w:hAnsi="Times New Roman" w:cs="Times New Roman"/>
          <w:b/>
          <w:bCs/>
          <w:noProof/>
          <w:sz w:val="24"/>
          <w:szCs w:val="24"/>
          <w:lang w:val="ro-RO"/>
        </w:rPr>
      </w:pPr>
      <w:r w:rsidRPr="0010192F">
        <w:rPr>
          <w:rFonts w:ascii="Times New Roman" w:hAnsi="Times New Roman" w:cs="Times New Roman"/>
          <w:b/>
          <w:bCs/>
          <w:noProof/>
          <w:sz w:val="24"/>
          <w:szCs w:val="24"/>
          <w:lang w:val="ro-RO"/>
        </w:rPr>
        <w:t>Declarație</w:t>
      </w:r>
    </w:p>
    <w:p w14:paraId="1203295C" w14:textId="24801EE2" w:rsidR="00C74510" w:rsidRPr="0010192F" w:rsidRDefault="001602D0" w:rsidP="00043E9B">
      <w:pPr>
        <w:pStyle w:val="NoSpacing"/>
        <w:spacing w:line="276" w:lineRule="auto"/>
        <w:jc w:val="center"/>
        <w:rPr>
          <w:rFonts w:ascii="Times New Roman" w:hAnsi="Times New Roman" w:cs="Times New Roman"/>
          <w:b/>
          <w:bCs/>
          <w:noProof/>
          <w:sz w:val="24"/>
          <w:szCs w:val="24"/>
          <w:lang w:val="ro-RO"/>
        </w:rPr>
      </w:pPr>
      <w:r w:rsidRPr="0010192F">
        <w:rPr>
          <w:rFonts w:ascii="Times New Roman" w:hAnsi="Times New Roman" w:cs="Times New Roman"/>
          <w:b/>
          <w:bCs/>
          <w:noProof/>
          <w:sz w:val="24"/>
          <w:szCs w:val="24"/>
          <w:lang w:val="ro-RO"/>
        </w:rPr>
        <w:t>privind conflictul de interese și confidențialitatea</w:t>
      </w:r>
    </w:p>
    <w:p w14:paraId="1D8163E9" w14:textId="77777777" w:rsidR="00DD36B0" w:rsidRPr="0010192F" w:rsidRDefault="00DD36B0" w:rsidP="00043E9B">
      <w:pPr>
        <w:pStyle w:val="NoSpacing"/>
        <w:spacing w:line="276" w:lineRule="auto"/>
        <w:jc w:val="both"/>
        <w:rPr>
          <w:rFonts w:ascii="Times New Roman" w:hAnsi="Times New Roman" w:cs="Times New Roman"/>
          <w:noProof/>
          <w:sz w:val="24"/>
          <w:szCs w:val="24"/>
          <w:lang w:val="ro-RO"/>
        </w:rPr>
      </w:pPr>
    </w:p>
    <w:p w14:paraId="311A2A60" w14:textId="07841610" w:rsidR="00802724" w:rsidRPr="0010192F" w:rsidRDefault="00802724" w:rsidP="00D122A6">
      <w:pPr>
        <w:pStyle w:val="NoSpacing"/>
        <w:spacing w:line="276" w:lineRule="auto"/>
        <w:ind w:firstLine="708"/>
        <w:jc w:val="both"/>
        <w:rPr>
          <w:rFonts w:ascii="Times New Roman" w:hAnsi="Times New Roman" w:cs="Times New Roman"/>
          <w:b/>
          <w:bCs/>
          <w:noProof/>
          <w:sz w:val="24"/>
          <w:szCs w:val="24"/>
          <w:lang w:val="ro-RO"/>
        </w:rPr>
      </w:pPr>
      <w:r w:rsidRPr="0010192F">
        <w:rPr>
          <w:rFonts w:ascii="Times New Roman" w:hAnsi="Times New Roman" w:cs="Times New Roman"/>
          <w:noProof/>
          <w:sz w:val="24"/>
          <w:szCs w:val="24"/>
          <w:lang w:val="ro-RO"/>
        </w:rPr>
        <w:t>Subsemnatul/a _________________________________________, în calitate de _______________________________ al/a _____________________________________ (denumirea companiei/grupului de experți), participant/ă la procesul de selecție organizat de Asociația Obștească „Eco-Răzeni",</w:t>
      </w:r>
      <w:r w:rsidR="00324E88" w:rsidRPr="0010192F">
        <w:rPr>
          <w:rFonts w:ascii="Times New Roman" w:hAnsi="Times New Roman" w:cs="Times New Roman"/>
          <w:noProof/>
          <w:sz w:val="24"/>
          <w:szCs w:val="24"/>
          <w:lang w:val="ro-RO"/>
        </w:rPr>
        <w:t xml:space="preserve"> </w:t>
      </w:r>
      <w:r w:rsidRPr="0010192F">
        <w:rPr>
          <w:rFonts w:ascii="Times New Roman" w:hAnsi="Times New Roman" w:cs="Times New Roman"/>
          <w:b/>
          <w:bCs/>
          <w:noProof/>
          <w:sz w:val="24"/>
          <w:szCs w:val="24"/>
          <w:lang w:val="ro-RO"/>
        </w:rPr>
        <w:t>declar pe propria răspundere următoarele:</w:t>
      </w:r>
    </w:p>
    <w:p w14:paraId="44839A49" w14:textId="77777777" w:rsidR="006C55B2" w:rsidRPr="0010192F" w:rsidRDefault="006C55B2" w:rsidP="00043E9B">
      <w:pPr>
        <w:pStyle w:val="NoSpacing"/>
        <w:spacing w:line="276" w:lineRule="auto"/>
        <w:jc w:val="both"/>
        <w:rPr>
          <w:rFonts w:ascii="Times New Roman" w:hAnsi="Times New Roman" w:cs="Times New Roman"/>
          <w:noProof/>
          <w:sz w:val="24"/>
          <w:szCs w:val="24"/>
          <w:lang w:val="ro-RO"/>
        </w:rPr>
      </w:pPr>
    </w:p>
    <w:p w14:paraId="53D873B3" w14:textId="3BE79A65" w:rsidR="00802724" w:rsidRPr="0010192F" w:rsidRDefault="00802724" w:rsidP="00D122A6">
      <w:pPr>
        <w:pStyle w:val="NoSpacing"/>
        <w:spacing w:line="276" w:lineRule="auto"/>
        <w:ind w:firstLine="708"/>
        <w:jc w:val="both"/>
        <w:rPr>
          <w:rFonts w:ascii="Times New Roman" w:hAnsi="Times New Roman" w:cs="Times New Roman"/>
          <w:noProof/>
          <w:sz w:val="24"/>
          <w:szCs w:val="24"/>
          <w:lang w:val="ro-RO"/>
        </w:rPr>
      </w:pPr>
      <w:r w:rsidRPr="0010192F">
        <w:rPr>
          <w:rFonts w:ascii="Times New Roman" w:hAnsi="Times New Roman" w:cs="Times New Roman"/>
          <w:b/>
          <w:bCs/>
          <w:noProof/>
          <w:sz w:val="24"/>
          <w:szCs w:val="24"/>
          <w:lang w:val="ro-RO"/>
        </w:rPr>
        <w:t xml:space="preserve">I. </w:t>
      </w:r>
      <w:r w:rsidR="006C55B2" w:rsidRPr="0010192F">
        <w:rPr>
          <w:rFonts w:ascii="Times New Roman" w:hAnsi="Times New Roman" w:cs="Times New Roman"/>
          <w:b/>
          <w:bCs/>
          <w:noProof/>
          <w:sz w:val="24"/>
          <w:szCs w:val="24"/>
          <w:lang w:val="ro-RO"/>
        </w:rPr>
        <w:t>Conflict de interese</w:t>
      </w:r>
    </w:p>
    <w:p w14:paraId="31DB772A" w14:textId="77777777" w:rsidR="00802724" w:rsidRPr="0010192F" w:rsidRDefault="00802724" w:rsidP="00D122A6">
      <w:pPr>
        <w:pStyle w:val="NoSpacing"/>
        <w:numPr>
          <w:ilvl w:val="0"/>
          <w:numId w:val="4"/>
        </w:numPr>
        <w:tabs>
          <w:tab w:val="clear" w:pos="720"/>
          <w:tab w:val="num" w:pos="426"/>
        </w:tabs>
        <w:spacing w:line="276" w:lineRule="auto"/>
        <w:ind w:left="426" w:hanging="426"/>
        <w:jc w:val="both"/>
        <w:rPr>
          <w:rFonts w:ascii="Times New Roman" w:hAnsi="Times New Roman" w:cs="Times New Roman"/>
          <w:noProof/>
          <w:sz w:val="24"/>
          <w:szCs w:val="24"/>
          <w:lang w:val="ro-RO"/>
        </w:rPr>
      </w:pPr>
      <w:r w:rsidRPr="0010192F">
        <w:rPr>
          <w:rFonts w:ascii="Times New Roman" w:hAnsi="Times New Roman" w:cs="Times New Roman"/>
          <w:noProof/>
          <w:sz w:val="24"/>
          <w:szCs w:val="24"/>
          <w:lang w:val="ro-RO"/>
        </w:rPr>
        <w:t>Nu am și nu voi avea, pe durata procesului de selecție și a executării eventualului contract, niciun interes personal, financiar sau profesional care să afecteze imparțialitatea sau obiectivitatea îndeplinirii obligațiilor asumate.</w:t>
      </w:r>
    </w:p>
    <w:p w14:paraId="4B7757A1" w14:textId="77777777" w:rsidR="00802724" w:rsidRPr="0010192F" w:rsidRDefault="00802724" w:rsidP="00D122A6">
      <w:pPr>
        <w:pStyle w:val="NoSpacing"/>
        <w:numPr>
          <w:ilvl w:val="0"/>
          <w:numId w:val="4"/>
        </w:numPr>
        <w:tabs>
          <w:tab w:val="clear" w:pos="720"/>
          <w:tab w:val="num" w:pos="426"/>
        </w:tabs>
        <w:spacing w:line="276" w:lineRule="auto"/>
        <w:ind w:left="426" w:hanging="426"/>
        <w:jc w:val="both"/>
        <w:rPr>
          <w:rFonts w:ascii="Times New Roman" w:hAnsi="Times New Roman" w:cs="Times New Roman"/>
          <w:noProof/>
          <w:sz w:val="24"/>
          <w:szCs w:val="24"/>
          <w:lang w:val="ro-RO"/>
        </w:rPr>
      </w:pPr>
      <w:r w:rsidRPr="0010192F">
        <w:rPr>
          <w:rFonts w:ascii="Times New Roman" w:hAnsi="Times New Roman" w:cs="Times New Roman"/>
          <w:noProof/>
          <w:sz w:val="24"/>
          <w:szCs w:val="24"/>
          <w:lang w:val="ro-RO"/>
        </w:rPr>
        <w:t>Nu există nicio relație de rudenie, afinitate, subordonare sau colaborare directă între mine/membrii echipei propuse și membrii Consiliului de Administrație, personalul sau beneficiarii AO „Eco-Răzeni", care ar putea genera un conflict de interese.</w:t>
      </w:r>
    </w:p>
    <w:p w14:paraId="3C699F5E" w14:textId="05C8ABCB" w:rsidR="00802724" w:rsidRPr="0010192F" w:rsidRDefault="00802724" w:rsidP="00D122A6">
      <w:pPr>
        <w:pStyle w:val="NoSpacing"/>
        <w:numPr>
          <w:ilvl w:val="0"/>
          <w:numId w:val="4"/>
        </w:numPr>
        <w:tabs>
          <w:tab w:val="clear" w:pos="720"/>
          <w:tab w:val="num" w:pos="426"/>
        </w:tabs>
        <w:spacing w:line="276" w:lineRule="auto"/>
        <w:ind w:left="426" w:hanging="426"/>
        <w:jc w:val="both"/>
        <w:rPr>
          <w:rFonts w:ascii="Times New Roman" w:hAnsi="Times New Roman" w:cs="Times New Roman"/>
          <w:noProof/>
          <w:sz w:val="24"/>
          <w:szCs w:val="24"/>
          <w:lang w:val="ro-RO"/>
        </w:rPr>
      </w:pPr>
      <w:r w:rsidRPr="0010192F">
        <w:rPr>
          <w:rFonts w:ascii="Times New Roman" w:hAnsi="Times New Roman" w:cs="Times New Roman"/>
          <w:noProof/>
          <w:sz w:val="24"/>
          <w:szCs w:val="24"/>
          <w:lang w:val="ro-RO"/>
        </w:rPr>
        <w:t>Nu am participat, în calitate de angajat sau colaborator al AO „Eco-Răzeni", la elaborarea Planului Strategic 2022</w:t>
      </w:r>
      <w:r w:rsidR="008F03D9" w:rsidRPr="0010192F">
        <w:rPr>
          <w:rFonts w:ascii="Times New Roman" w:hAnsi="Times New Roman" w:cs="Times New Roman"/>
          <w:noProof/>
          <w:sz w:val="24"/>
          <w:szCs w:val="24"/>
          <w:lang w:val="ro-RO"/>
        </w:rPr>
        <w:t xml:space="preserve"> - </w:t>
      </w:r>
      <w:r w:rsidRPr="0010192F">
        <w:rPr>
          <w:rFonts w:ascii="Times New Roman" w:hAnsi="Times New Roman" w:cs="Times New Roman"/>
          <w:noProof/>
          <w:sz w:val="24"/>
          <w:szCs w:val="24"/>
          <w:lang w:val="ro-RO"/>
        </w:rPr>
        <w:t>2026 care face obiectul evaluării.</w:t>
      </w:r>
    </w:p>
    <w:p w14:paraId="3B13B7DC" w14:textId="77777777" w:rsidR="00802724" w:rsidRPr="0010192F" w:rsidRDefault="00802724" w:rsidP="00D122A6">
      <w:pPr>
        <w:pStyle w:val="NoSpacing"/>
        <w:numPr>
          <w:ilvl w:val="0"/>
          <w:numId w:val="4"/>
        </w:numPr>
        <w:tabs>
          <w:tab w:val="clear" w:pos="720"/>
          <w:tab w:val="num" w:pos="426"/>
        </w:tabs>
        <w:spacing w:line="276" w:lineRule="auto"/>
        <w:ind w:left="426" w:hanging="426"/>
        <w:jc w:val="both"/>
        <w:rPr>
          <w:rFonts w:ascii="Times New Roman" w:hAnsi="Times New Roman" w:cs="Times New Roman"/>
          <w:noProof/>
          <w:sz w:val="24"/>
          <w:szCs w:val="24"/>
          <w:lang w:val="ro-RO"/>
        </w:rPr>
      </w:pPr>
      <w:r w:rsidRPr="0010192F">
        <w:rPr>
          <w:rFonts w:ascii="Times New Roman" w:hAnsi="Times New Roman" w:cs="Times New Roman"/>
          <w:noProof/>
          <w:sz w:val="24"/>
          <w:szCs w:val="24"/>
          <w:lang w:val="ro-RO"/>
        </w:rPr>
        <w:t>Dacă pe parcursul contractului apare o situație care ar putea constitui un conflict de interese, mă angajez să notific imediat în scris conducerea AO „Eco-Răzeni" și să mă abțin de la orice acțiune până la clarificarea situației.</w:t>
      </w:r>
    </w:p>
    <w:p w14:paraId="7E813D2C" w14:textId="77777777" w:rsidR="00802724" w:rsidRPr="0010192F" w:rsidRDefault="00802724" w:rsidP="00D122A6">
      <w:pPr>
        <w:pStyle w:val="NoSpacing"/>
        <w:spacing w:line="276" w:lineRule="auto"/>
        <w:ind w:firstLine="708"/>
        <w:jc w:val="both"/>
        <w:rPr>
          <w:rFonts w:ascii="Times New Roman" w:hAnsi="Times New Roman" w:cs="Times New Roman"/>
          <w:noProof/>
          <w:sz w:val="24"/>
          <w:szCs w:val="24"/>
          <w:lang w:val="ro-RO"/>
        </w:rPr>
      </w:pPr>
      <w:r w:rsidRPr="0010192F">
        <w:rPr>
          <w:rFonts w:ascii="Times New Roman" w:hAnsi="Times New Roman" w:cs="Times New Roman"/>
          <w:i/>
          <w:iCs/>
          <w:noProof/>
          <w:sz w:val="24"/>
          <w:szCs w:val="24"/>
          <w:lang w:val="ro-RO"/>
        </w:rPr>
        <w:t>Dacă există circumstanțe relevante care ar putea fi percepute ca potențial conflict de interese, vă rugăm să le descrieți mai jos. Absența unei declarații echivalează cu confirmarea că nu există astfel de circumstanțe.</w:t>
      </w:r>
    </w:p>
    <w:p w14:paraId="3F14C169" w14:textId="073671A7" w:rsidR="00802724" w:rsidRPr="0010192F" w:rsidRDefault="00802724" w:rsidP="00043E9B">
      <w:pPr>
        <w:pStyle w:val="NoSpacing"/>
        <w:spacing w:line="276" w:lineRule="auto"/>
        <w:jc w:val="both"/>
        <w:rPr>
          <w:rFonts w:ascii="Times New Roman" w:hAnsi="Times New Roman" w:cs="Times New Roman"/>
          <w:noProof/>
          <w:sz w:val="24"/>
          <w:szCs w:val="24"/>
          <w:lang w:val="ro-RO"/>
        </w:rPr>
      </w:pPr>
      <w:r w:rsidRPr="0010192F">
        <w:rPr>
          <w:rFonts w:ascii="Times New Roman" w:hAnsi="Times New Roman" w:cs="Times New Roman"/>
          <w:noProof/>
          <w:sz w:val="24"/>
          <w:szCs w:val="24"/>
          <w:lang w:val="ro-RO"/>
        </w:rPr>
        <w:t>________________________________________________________________________________________________________________________________________________________________________________________________</w:t>
      </w:r>
      <w:r w:rsidR="006C55B2" w:rsidRPr="0010192F">
        <w:rPr>
          <w:rFonts w:ascii="Times New Roman" w:hAnsi="Times New Roman" w:cs="Times New Roman"/>
          <w:noProof/>
          <w:sz w:val="24"/>
          <w:szCs w:val="24"/>
          <w:lang w:val="ro-RO"/>
        </w:rPr>
        <w:t>______________________________________________</w:t>
      </w:r>
    </w:p>
    <w:p w14:paraId="2F4DB622" w14:textId="77777777" w:rsidR="00282639" w:rsidRPr="0010192F" w:rsidRDefault="00282639" w:rsidP="00043E9B">
      <w:pPr>
        <w:pStyle w:val="NoSpacing"/>
        <w:spacing w:line="276" w:lineRule="auto"/>
        <w:jc w:val="both"/>
        <w:rPr>
          <w:rFonts w:ascii="Times New Roman" w:hAnsi="Times New Roman" w:cs="Times New Roman"/>
          <w:b/>
          <w:bCs/>
          <w:noProof/>
          <w:sz w:val="24"/>
          <w:szCs w:val="24"/>
          <w:lang w:val="ro-RO"/>
        </w:rPr>
      </w:pPr>
    </w:p>
    <w:p w14:paraId="1A4CBFE0" w14:textId="1B19292F" w:rsidR="00802724" w:rsidRPr="0010192F" w:rsidRDefault="00802724" w:rsidP="00D122A6">
      <w:pPr>
        <w:pStyle w:val="NoSpacing"/>
        <w:spacing w:line="276" w:lineRule="auto"/>
        <w:ind w:firstLine="708"/>
        <w:jc w:val="both"/>
        <w:rPr>
          <w:rFonts w:ascii="Times New Roman" w:hAnsi="Times New Roman" w:cs="Times New Roman"/>
          <w:noProof/>
          <w:sz w:val="24"/>
          <w:szCs w:val="24"/>
          <w:lang w:val="ro-RO"/>
        </w:rPr>
      </w:pPr>
      <w:r w:rsidRPr="0010192F">
        <w:rPr>
          <w:rFonts w:ascii="Times New Roman" w:hAnsi="Times New Roman" w:cs="Times New Roman"/>
          <w:b/>
          <w:bCs/>
          <w:noProof/>
          <w:sz w:val="24"/>
          <w:szCs w:val="24"/>
          <w:lang w:val="ro-RO"/>
        </w:rPr>
        <w:t xml:space="preserve">II. </w:t>
      </w:r>
      <w:r w:rsidR="006C55B2" w:rsidRPr="0010192F">
        <w:rPr>
          <w:rFonts w:ascii="Times New Roman" w:hAnsi="Times New Roman" w:cs="Times New Roman"/>
          <w:b/>
          <w:bCs/>
          <w:noProof/>
          <w:sz w:val="24"/>
          <w:szCs w:val="24"/>
          <w:lang w:val="ro-RO"/>
        </w:rPr>
        <w:t>Confidențialitate</w:t>
      </w:r>
    </w:p>
    <w:p w14:paraId="0D69A8FA" w14:textId="77777777" w:rsidR="00802724" w:rsidRPr="0010192F" w:rsidRDefault="00802724" w:rsidP="00D122A6">
      <w:pPr>
        <w:pStyle w:val="NoSpacing"/>
        <w:numPr>
          <w:ilvl w:val="0"/>
          <w:numId w:val="5"/>
        </w:numPr>
        <w:tabs>
          <w:tab w:val="clear" w:pos="720"/>
        </w:tabs>
        <w:spacing w:line="276" w:lineRule="auto"/>
        <w:ind w:left="426" w:hanging="426"/>
        <w:jc w:val="both"/>
        <w:rPr>
          <w:rFonts w:ascii="Times New Roman" w:hAnsi="Times New Roman" w:cs="Times New Roman"/>
          <w:noProof/>
          <w:sz w:val="24"/>
          <w:szCs w:val="24"/>
          <w:lang w:val="ro-RO"/>
        </w:rPr>
      </w:pPr>
      <w:r w:rsidRPr="0010192F">
        <w:rPr>
          <w:rFonts w:ascii="Times New Roman" w:hAnsi="Times New Roman" w:cs="Times New Roman"/>
          <w:noProof/>
          <w:sz w:val="24"/>
          <w:szCs w:val="24"/>
          <w:lang w:val="ro-RO"/>
        </w:rPr>
        <w:t>Mă angajez să păstrez confidențialitatea tuturor informațiilor la care voi avea acces pe durata procesului de selecție și a executării contractului, inclusiv: date organizaționale și financiare ale AO „Eco-Răzeni", date cu caracter personal ale beneficiarilor și angajaților, informații privind strategia și planurile interne ale organizației.</w:t>
      </w:r>
    </w:p>
    <w:p w14:paraId="298445EE" w14:textId="77777777" w:rsidR="00802724" w:rsidRPr="0010192F" w:rsidRDefault="00802724" w:rsidP="00D122A6">
      <w:pPr>
        <w:pStyle w:val="NoSpacing"/>
        <w:numPr>
          <w:ilvl w:val="0"/>
          <w:numId w:val="5"/>
        </w:numPr>
        <w:tabs>
          <w:tab w:val="clear" w:pos="720"/>
        </w:tabs>
        <w:spacing w:line="276" w:lineRule="auto"/>
        <w:ind w:left="426" w:hanging="426"/>
        <w:jc w:val="both"/>
        <w:rPr>
          <w:rFonts w:ascii="Times New Roman" w:hAnsi="Times New Roman" w:cs="Times New Roman"/>
          <w:noProof/>
          <w:sz w:val="24"/>
          <w:szCs w:val="24"/>
          <w:lang w:val="ro-RO"/>
        </w:rPr>
      </w:pPr>
      <w:r w:rsidRPr="0010192F">
        <w:rPr>
          <w:rFonts w:ascii="Times New Roman" w:hAnsi="Times New Roman" w:cs="Times New Roman"/>
          <w:noProof/>
          <w:sz w:val="24"/>
          <w:szCs w:val="24"/>
          <w:lang w:val="ro-RO"/>
        </w:rPr>
        <w:t>Mă angajez să nu utilizez informațiile obținute în alt scop decât cel strict necesar îndeplinirii obligațiilor contractuale și să nu le divulg unor terți fără acordul scris prealabil al AO „Eco-Răzeni".</w:t>
      </w:r>
    </w:p>
    <w:p w14:paraId="527B7D66" w14:textId="77777777" w:rsidR="00802724" w:rsidRPr="0010192F" w:rsidRDefault="00802724" w:rsidP="00D122A6">
      <w:pPr>
        <w:pStyle w:val="NoSpacing"/>
        <w:numPr>
          <w:ilvl w:val="0"/>
          <w:numId w:val="5"/>
        </w:numPr>
        <w:tabs>
          <w:tab w:val="clear" w:pos="720"/>
        </w:tabs>
        <w:spacing w:line="276" w:lineRule="auto"/>
        <w:ind w:left="426" w:hanging="426"/>
        <w:jc w:val="both"/>
        <w:rPr>
          <w:rFonts w:ascii="Times New Roman" w:hAnsi="Times New Roman" w:cs="Times New Roman"/>
          <w:noProof/>
          <w:sz w:val="24"/>
          <w:szCs w:val="24"/>
          <w:lang w:val="ro-RO"/>
        </w:rPr>
      </w:pPr>
      <w:r w:rsidRPr="0010192F">
        <w:rPr>
          <w:rFonts w:ascii="Times New Roman" w:hAnsi="Times New Roman" w:cs="Times New Roman"/>
          <w:noProof/>
          <w:sz w:val="24"/>
          <w:szCs w:val="24"/>
          <w:lang w:val="ro-RO"/>
        </w:rPr>
        <w:t xml:space="preserve">Obligațiile de confidențialitate rămân în vigoare pe o perioadă de </w:t>
      </w:r>
      <w:r w:rsidRPr="0010192F">
        <w:rPr>
          <w:rFonts w:ascii="Times New Roman" w:hAnsi="Times New Roman" w:cs="Times New Roman"/>
          <w:b/>
          <w:bCs/>
          <w:noProof/>
          <w:sz w:val="24"/>
          <w:szCs w:val="24"/>
          <w:lang w:val="ro-RO"/>
        </w:rPr>
        <w:t>3 (trei) ani</w:t>
      </w:r>
      <w:r w:rsidRPr="0010192F">
        <w:rPr>
          <w:rFonts w:ascii="Times New Roman" w:hAnsi="Times New Roman" w:cs="Times New Roman"/>
          <w:noProof/>
          <w:sz w:val="24"/>
          <w:szCs w:val="24"/>
          <w:lang w:val="ro-RO"/>
        </w:rPr>
        <w:t xml:space="preserve"> de la finalizarea contractului, indiferent de motivul încetării acestuia.</w:t>
      </w:r>
    </w:p>
    <w:p w14:paraId="6443E509" w14:textId="77777777" w:rsidR="006C55B2" w:rsidRPr="0010192F" w:rsidRDefault="006C55B2" w:rsidP="00043E9B">
      <w:pPr>
        <w:pStyle w:val="NoSpacing"/>
        <w:spacing w:line="276" w:lineRule="auto"/>
        <w:jc w:val="both"/>
        <w:rPr>
          <w:rFonts w:ascii="Times New Roman" w:hAnsi="Times New Roman" w:cs="Times New Roman"/>
          <w:b/>
          <w:bCs/>
          <w:noProof/>
          <w:sz w:val="24"/>
          <w:szCs w:val="24"/>
          <w:lang w:val="ro-RO"/>
        </w:rPr>
      </w:pPr>
    </w:p>
    <w:p w14:paraId="668685E6" w14:textId="4C8208A5" w:rsidR="00802724" w:rsidRPr="0010192F" w:rsidRDefault="00802724" w:rsidP="00D122A6">
      <w:pPr>
        <w:pStyle w:val="NoSpacing"/>
        <w:spacing w:line="276" w:lineRule="auto"/>
        <w:ind w:firstLine="360"/>
        <w:jc w:val="both"/>
        <w:rPr>
          <w:rFonts w:ascii="Times New Roman" w:hAnsi="Times New Roman" w:cs="Times New Roman"/>
          <w:noProof/>
          <w:sz w:val="24"/>
          <w:szCs w:val="24"/>
          <w:lang w:val="ro-RO"/>
        </w:rPr>
      </w:pPr>
      <w:r w:rsidRPr="0010192F">
        <w:rPr>
          <w:rFonts w:ascii="Times New Roman" w:hAnsi="Times New Roman" w:cs="Times New Roman"/>
          <w:b/>
          <w:bCs/>
          <w:noProof/>
          <w:sz w:val="24"/>
          <w:szCs w:val="24"/>
          <w:lang w:val="ro-RO"/>
        </w:rPr>
        <w:lastRenderedPageBreak/>
        <w:t xml:space="preserve">III. </w:t>
      </w:r>
      <w:r w:rsidR="006C55B2" w:rsidRPr="0010192F">
        <w:rPr>
          <w:rFonts w:ascii="Times New Roman" w:hAnsi="Times New Roman" w:cs="Times New Roman"/>
          <w:b/>
          <w:bCs/>
          <w:noProof/>
          <w:sz w:val="24"/>
          <w:szCs w:val="24"/>
          <w:lang w:val="ro-RO"/>
        </w:rPr>
        <w:t>Declarație finală</w:t>
      </w:r>
    </w:p>
    <w:p w14:paraId="51CBAC35" w14:textId="78780F0E" w:rsidR="00802724" w:rsidRPr="0010192F" w:rsidRDefault="00802724" w:rsidP="00D122A6">
      <w:pPr>
        <w:pStyle w:val="NoSpacing"/>
        <w:spacing w:line="276" w:lineRule="auto"/>
        <w:ind w:firstLine="360"/>
        <w:jc w:val="both"/>
        <w:rPr>
          <w:rFonts w:ascii="Times New Roman" w:hAnsi="Times New Roman" w:cs="Times New Roman"/>
          <w:noProof/>
          <w:sz w:val="24"/>
          <w:szCs w:val="24"/>
          <w:lang w:val="ro-RO"/>
        </w:rPr>
      </w:pPr>
      <w:r w:rsidRPr="0010192F">
        <w:rPr>
          <w:rFonts w:ascii="Times New Roman" w:hAnsi="Times New Roman" w:cs="Times New Roman"/>
          <w:noProof/>
          <w:sz w:val="24"/>
          <w:szCs w:val="24"/>
          <w:lang w:val="ro-RO"/>
        </w:rPr>
        <w:t xml:space="preserve">Prin semnarea prezentei declarații, confirm că informațiile furnizate sunt adevărate, complete și că am luat cunoștință de prevederile Politicii </w:t>
      </w:r>
      <w:r w:rsidR="00043E9B" w:rsidRPr="0010192F">
        <w:rPr>
          <w:rFonts w:ascii="Times New Roman" w:hAnsi="Times New Roman" w:cs="Times New Roman"/>
          <w:noProof/>
          <w:sz w:val="24"/>
          <w:szCs w:val="24"/>
          <w:lang w:val="ro-RO"/>
        </w:rPr>
        <w:t xml:space="preserve">anticorupție </w:t>
      </w:r>
      <w:r w:rsidRPr="0010192F">
        <w:rPr>
          <w:rFonts w:ascii="Times New Roman" w:hAnsi="Times New Roman" w:cs="Times New Roman"/>
          <w:noProof/>
          <w:sz w:val="24"/>
          <w:szCs w:val="24"/>
          <w:lang w:val="ro-RO"/>
        </w:rPr>
        <w:t>a AO „Eco-Răzeni" privind evitarea conflictelor de interese, pe care mă angajez să le respect pe toată durata colaborării.</w:t>
      </w:r>
    </w:p>
    <w:p w14:paraId="0DEEFAF1" w14:textId="77777777" w:rsidR="00804829" w:rsidRPr="0010192F" w:rsidRDefault="00804829" w:rsidP="00043E9B">
      <w:pPr>
        <w:pStyle w:val="NoSpacing"/>
        <w:spacing w:line="276" w:lineRule="auto"/>
        <w:jc w:val="both"/>
        <w:rPr>
          <w:rFonts w:ascii="Times New Roman" w:hAnsi="Times New Roman" w:cs="Times New Roman"/>
          <w:noProof/>
          <w:sz w:val="24"/>
          <w:szCs w:val="24"/>
          <w:lang w:val="ro-RO"/>
        </w:rPr>
      </w:pPr>
    </w:p>
    <w:p w14:paraId="4F3E5C20" w14:textId="77777777" w:rsidR="00043E9B" w:rsidRPr="0010192F" w:rsidRDefault="00043E9B" w:rsidP="00043E9B">
      <w:pPr>
        <w:pStyle w:val="NoSpacing"/>
        <w:spacing w:line="276" w:lineRule="auto"/>
        <w:jc w:val="both"/>
        <w:rPr>
          <w:rFonts w:ascii="Times New Roman" w:hAnsi="Times New Roman" w:cs="Times New Roman"/>
          <w:noProof/>
          <w:sz w:val="24"/>
          <w:szCs w:val="24"/>
          <w:lang w:val="ro-RO"/>
        </w:rPr>
      </w:pPr>
    </w:p>
    <w:p w14:paraId="2049121D" w14:textId="6F374B54" w:rsidR="00804829" w:rsidRPr="0010192F" w:rsidRDefault="00804829" w:rsidP="00043E9B">
      <w:pPr>
        <w:pStyle w:val="NoSpacing"/>
        <w:spacing w:line="276" w:lineRule="auto"/>
        <w:jc w:val="both"/>
        <w:rPr>
          <w:rFonts w:ascii="Times New Roman" w:hAnsi="Times New Roman" w:cs="Times New Roman"/>
          <w:i/>
          <w:iCs/>
          <w:noProof/>
          <w:sz w:val="24"/>
          <w:szCs w:val="24"/>
          <w:lang w:val="ro-RO"/>
        </w:rPr>
      </w:pPr>
      <w:r w:rsidRPr="0010192F">
        <w:rPr>
          <w:rFonts w:ascii="Times New Roman" w:hAnsi="Times New Roman" w:cs="Times New Roman"/>
          <w:i/>
          <w:iCs/>
          <w:noProof/>
          <w:sz w:val="24"/>
          <w:szCs w:val="24"/>
          <w:lang w:val="ro-RO"/>
        </w:rPr>
        <w:t>Nume, prenume:</w:t>
      </w:r>
    </w:p>
    <w:p w14:paraId="563C4B26" w14:textId="5B36BDCB" w:rsidR="003D4A84" w:rsidRPr="0010192F" w:rsidRDefault="003D4A84" w:rsidP="00043E9B">
      <w:pPr>
        <w:pStyle w:val="NoSpacing"/>
        <w:spacing w:line="276" w:lineRule="auto"/>
        <w:jc w:val="both"/>
        <w:rPr>
          <w:rFonts w:ascii="Times New Roman" w:hAnsi="Times New Roman" w:cs="Times New Roman"/>
          <w:i/>
          <w:iCs/>
          <w:noProof/>
          <w:sz w:val="24"/>
          <w:szCs w:val="24"/>
          <w:lang w:val="ro-RO"/>
        </w:rPr>
      </w:pPr>
      <w:r w:rsidRPr="0010192F">
        <w:rPr>
          <w:rFonts w:ascii="Times New Roman" w:hAnsi="Times New Roman" w:cs="Times New Roman"/>
          <w:i/>
          <w:iCs/>
          <w:noProof/>
          <w:sz w:val="24"/>
          <w:szCs w:val="24"/>
          <w:lang w:val="ro-RO"/>
        </w:rPr>
        <w:t>Localitate</w:t>
      </w:r>
      <w:r w:rsidR="006C55B2" w:rsidRPr="0010192F">
        <w:rPr>
          <w:rFonts w:ascii="Times New Roman" w:hAnsi="Times New Roman" w:cs="Times New Roman"/>
          <w:i/>
          <w:iCs/>
          <w:noProof/>
          <w:sz w:val="24"/>
          <w:szCs w:val="24"/>
          <w:lang w:val="ro-RO"/>
        </w:rPr>
        <w:t>a</w:t>
      </w:r>
      <w:r w:rsidRPr="0010192F">
        <w:rPr>
          <w:rFonts w:ascii="Times New Roman" w:hAnsi="Times New Roman" w:cs="Times New Roman"/>
          <w:i/>
          <w:iCs/>
          <w:noProof/>
          <w:sz w:val="24"/>
          <w:szCs w:val="24"/>
          <w:lang w:val="ro-RO"/>
        </w:rPr>
        <w:t>, data:</w:t>
      </w:r>
    </w:p>
    <w:p w14:paraId="1D8163EA" w14:textId="577E2B21" w:rsidR="00DD36B0" w:rsidRPr="0010192F" w:rsidRDefault="006C55B2" w:rsidP="00043E9B">
      <w:pPr>
        <w:pStyle w:val="NoSpacing"/>
        <w:spacing w:line="276" w:lineRule="auto"/>
        <w:jc w:val="both"/>
        <w:rPr>
          <w:rFonts w:ascii="Times New Roman" w:hAnsi="Times New Roman" w:cs="Times New Roman"/>
          <w:noProof/>
          <w:sz w:val="24"/>
          <w:szCs w:val="24"/>
          <w:lang w:val="ro-RO"/>
        </w:rPr>
      </w:pPr>
      <w:r w:rsidRPr="0010192F">
        <w:rPr>
          <w:rFonts w:ascii="Times New Roman" w:hAnsi="Times New Roman" w:cs="Times New Roman"/>
          <w:i/>
          <w:iCs/>
          <w:noProof/>
          <w:sz w:val="24"/>
          <w:szCs w:val="24"/>
          <w:lang w:val="ro-RO"/>
        </w:rPr>
        <w:t>Semnătura:</w:t>
      </w:r>
    </w:p>
    <w:sectPr w:rsidR="00DD36B0" w:rsidRPr="0010192F" w:rsidSect="0010192F">
      <w:headerReference w:type="default" r:id="rId8"/>
      <w:footerReference w:type="default" r:id="rId9"/>
      <w:pgSz w:w="11906" w:h="16838"/>
      <w:pgMar w:top="2127" w:right="849" w:bottom="1843"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5914A" w14:textId="77777777" w:rsidR="005F77BD" w:rsidRDefault="005F77BD" w:rsidP="00553F5F">
      <w:r>
        <w:separator/>
      </w:r>
    </w:p>
  </w:endnote>
  <w:endnote w:type="continuationSeparator" w:id="0">
    <w:p w14:paraId="2C10BF55" w14:textId="77777777" w:rsidR="005F77BD" w:rsidRDefault="005F77BD" w:rsidP="00553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ngti SC">
    <w:charset w:val="01"/>
    <w:family w:val="auto"/>
    <w:pitch w:val="variable"/>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BAAF0" w14:textId="45DEE6A0" w:rsidR="00553F5F" w:rsidRPr="00C46A2E" w:rsidRDefault="005A48C5" w:rsidP="005A48C5">
    <w:pPr>
      <w:pStyle w:val="Footer"/>
      <w:jc w:val="center"/>
      <w:rPr>
        <w:rFonts w:ascii="Calibri" w:hAnsi="Calibri" w:cs="Calibri"/>
        <w:noProof/>
        <w:lang w:val="ro-RO"/>
      </w:rPr>
    </w:pPr>
    <w:r w:rsidRPr="00612A91">
      <w:rPr>
        <w:rFonts w:ascii="Calibri" w:hAnsi="Calibri" w:cs="Calibri"/>
        <w:noProof/>
        <w:lang w:val="ro-RO"/>
      </w:rPr>
      <w:t>Proiectul</w:t>
    </w:r>
    <w:r w:rsidR="00C46A2E">
      <w:rPr>
        <w:rFonts w:ascii="Calibri" w:hAnsi="Calibri" w:cs="Calibri"/>
        <w:noProof/>
        <w:lang w:val="ro-RO"/>
      </w:rPr>
      <w:t xml:space="preserve"> </w:t>
    </w:r>
    <w:r w:rsidR="00C46A2E" w:rsidRPr="00C46A2E">
      <w:rPr>
        <w:rFonts w:ascii="Calibri" w:hAnsi="Calibri" w:cs="Calibri"/>
        <w:noProof/>
        <w:lang w:val="ro-RO"/>
      </w:rPr>
      <w:t xml:space="preserve">„Tinerii – lideri pentru democrație rezilientă și integrare europeană incluzivă în Republica Moldova”, </w:t>
    </w:r>
    <w:r w:rsidR="00C46A2E" w:rsidRPr="00C46A2E">
      <w:rPr>
        <w:rFonts w:ascii="Calibri" w:hAnsi="Calibri" w:cs="Calibri"/>
        <w:noProof/>
        <w:lang w:val="ro-RO"/>
      </w:rPr>
      <w:t xml:space="preserve">este </w:t>
    </w:r>
    <w:r w:rsidR="00C46A2E" w:rsidRPr="00C46A2E">
      <w:rPr>
        <w:rFonts w:ascii="Calibri" w:hAnsi="Calibri" w:cs="Calibri"/>
        <w:noProof/>
        <w:lang w:val="ro-RO"/>
      </w:rPr>
      <w:t>finanțat de New Democracy Fund (NDF) din Danemarca, prin intermediul International Media Support (IMS)</w:t>
    </w:r>
    <w:r w:rsidRPr="00612A91">
      <w:rPr>
        <w:rFonts w:ascii="Calibri" w:hAnsi="Calibri" w:cs="Calibri"/>
        <w:noProof/>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80B74" w14:textId="77777777" w:rsidR="005F77BD" w:rsidRDefault="005F77BD" w:rsidP="00553F5F">
      <w:r>
        <w:separator/>
      </w:r>
    </w:p>
  </w:footnote>
  <w:footnote w:type="continuationSeparator" w:id="0">
    <w:p w14:paraId="088DC982" w14:textId="77777777" w:rsidR="005F77BD" w:rsidRDefault="005F77BD" w:rsidP="00553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04"/>
    </w:tblGrid>
    <w:tr w:rsidR="00553F5F" w:rsidRPr="00C16727" w14:paraId="17AB0029" w14:textId="77777777" w:rsidTr="00735312">
      <w:tc>
        <w:tcPr>
          <w:tcW w:w="4815" w:type="dxa"/>
          <w:vAlign w:val="center"/>
        </w:tcPr>
        <w:p w14:paraId="13F1792F" w14:textId="77777777" w:rsidR="00553F5F" w:rsidRPr="00C16727" w:rsidRDefault="00553F5F" w:rsidP="00553F5F">
          <w:pPr>
            <w:pStyle w:val="Header"/>
            <w:rPr>
              <w:lang w:val="ro-RO"/>
            </w:rPr>
          </w:pPr>
          <w:r w:rsidRPr="00C16727">
            <w:rPr>
              <w:noProof/>
              <w:lang w:val="ro-RO"/>
            </w:rPr>
            <w:drawing>
              <wp:inline distT="0" distB="0" distL="0" distR="0" wp14:anchorId="1631EFD3" wp14:editId="14CA3DB5">
                <wp:extent cx="2501661" cy="625545"/>
                <wp:effectExtent l="0" t="0" r="0" b="3175"/>
                <wp:docPr id="1602825438" name="Picture 1602825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5241" cy="633942"/>
                        </a:xfrm>
                        <a:prstGeom prst="rect">
                          <a:avLst/>
                        </a:prstGeom>
                        <a:noFill/>
                        <a:ln>
                          <a:noFill/>
                        </a:ln>
                      </pic:spPr>
                    </pic:pic>
                  </a:graphicData>
                </a:graphic>
              </wp:inline>
            </w:drawing>
          </w:r>
        </w:p>
      </w:tc>
      <w:tc>
        <w:tcPr>
          <w:tcW w:w="4815" w:type="dxa"/>
          <w:vAlign w:val="center"/>
        </w:tcPr>
        <w:p w14:paraId="31C2C276" w14:textId="47705B38" w:rsidR="00553F5F" w:rsidRPr="00C16727" w:rsidRDefault="00C66256" w:rsidP="00553F5F">
          <w:pPr>
            <w:pStyle w:val="Header"/>
            <w:jc w:val="center"/>
            <w:rPr>
              <w:rFonts w:ascii="Calibri" w:hAnsi="Calibri" w:cs="Calibri"/>
              <w:lang w:val="ro-RO"/>
            </w:rPr>
          </w:pPr>
          <w:r w:rsidRPr="00C16727">
            <w:rPr>
              <w:rFonts w:ascii="Calibri" w:hAnsi="Calibri" w:cs="Calibri"/>
              <w:b/>
              <w:i/>
              <w:sz w:val="28"/>
              <w:szCs w:val="28"/>
              <w:lang w:val="ro-RO"/>
            </w:rPr>
            <w:t>Concurs de oferte</w:t>
          </w:r>
          <w:r w:rsidR="00553F5F" w:rsidRPr="00C16727">
            <w:rPr>
              <w:rFonts w:ascii="Calibri" w:hAnsi="Calibri" w:cs="Calibri"/>
              <w:b/>
              <w:i/>
              <w:sz w:val="28"/>
              <w:szCs w:val="28"/>
              <w:lang w:val="ro-RO"/>
            </w:rPr>
            <w:t xml:space="preserve"> nr. 0</w:t>
          </w:r>
          <w:r w:rsidR="00553F5F" w:rsidRPr="00C16727">
            <w:rPr>
              <w:rFonts w:ascii="Calibri" w:hAnsi="Calibri" w:cs="Calibri"/>
              <w:b/>
              <w:i/>
              <w:sz w:val="28"/>
              <w:szCs w:val="28"/>
              <w:lang w:val="ro-RO"/>
            </w:rPr>
            <w:t>826</w:t>
          </w:r>
          <w:r w:rsidR="00553F5F" w:rsidRPr="00C16727">
            <w:rPr>
              <w:rFonts w:ascii="Calibri" w:hAnsi="Calibri" w:cs="Calibri"/>
              <w:b/>
              <w:i/>
              <w:sz w:val="28"/>
              <w:szCs w:val="28"/>
              <w:lang w:val="ro-RO"/>
            </w:rPr>
            <w:t>NDF</w:t>
          </w:r>
        </w:p>
      </w:tc>
    </w:tr>
  </w:tbl>
  <w:p w14:paraId="0AEBD338" w14:textId="77777777" w:rsidR="00553F5F" w:rsidRPr="00C16727" w:rsidRDefault="00553F5F">
    <w:pPr>
      <w:pStyle w:val="Head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6864"/>
    <w:multiLevelType w:val="hybridMultilevel"/>
    <w:tmpl w:val="70DC1354"/>
    <w:lvl w:ilvl="0" w:tplc="E442652E">
      <w:start w:val="1"/>
      <w:numFmt w:val="bullet"/>
      <w:lvlText w:val="●"/>
      <w:lvlJc w:val="left"/>
      <w:pPr>
        <w:ind w:left="720" w:hanging="360"/>
      </w:pPr>
    </w:lvl>
    <w:lvl w:ilvl="1" w:tplc="196EDF7E">
      <w:start w:val="1"/>
      <w:numFmt w:val="bullet"/>
      <w:lvlText w:val="○"/>
      <w:lvlJc w:val="left"/>
      <w:pPr>
        <w:ind w:left="1440" w:hanging="360"/>
      </w:pPr>
    </w:lvl>
    <w:lvl w:ilvl="2" w:tplc="6B68F6BC">
      <w:start w:val="1"/>
      <w:numFmt w:val="bullet"/>
      <w:lvlText w:val="■"/>
      <w:lvlJc w:val="left"/>
      <w:pPr>
        <w:ind w:left="2160" w:hanging="360"/>
      </w:pPr>
    </w:lvl>
    <w:lvl w:ilvl="3" w:tplc="4E185D58">
      <w:start w:val="1"/>
      <w:numFmt w:val="bullet"/>
      <w:lvlText w:val="●"/>
      <w:lvlJc w:val="left"/>
      <w:pPr>
        <w:ind w:left="2880" w:hanging="360"/>
      </w:pPr>
    </w:lvl>
    <w:lvl w:ilvl="4" w:tplc="5C5213B0">
      <w:start w:val="1"/>
      <w:numFmt w:val="bullet"/>
      <w:lvlText w:val="○"/>
      <w:lvlJc w:val="left"/>
      <w:pPr>
        <w:ind w:left="3600" w:hanging="360"/>
      </w:pPr>
    </w:lvl>
    <w:lvl w:ilvl="5" w:tplc="C05E62CA">
      <w:start w:val="1"/>
      <w:numFmt w:val="bullet"/>
      <w:lvlText w:val="■"/>
      <w:lvlJc w:val="left"/>
      <w:pPr>
        <w:ind w:left="4320" w:hanging="360"/>
      </w:pPr>
    </w:lvl>
    <w:lvl w:ilvl="6" w:tplc="5B8EE7B2">
      <w:start w:val="1"/>
      <w:numFmt w:val="bullet"/>
      <w:lvlText w:val="●"/>
      <w:lvlJc w:val="left"/>
      <w:pPr>
        <w:ind w:left="5040" w:hanging="360"/>
      </w:pPr>
    </w:lvl>
    <w:lvl w:ilvl="7" w:tplc="5322D4D2">
      <w:start w:val="1"/>
      <w:numFmt w:val="bullet"/>
      <w:lvlText w:val="●"/>
      <w:lvlJc w:val="left"/>
      <w:pPr>
        <w:ind w:left="5760" w:hanging="360"/>
      </w:pPr>
    </w:lvl>
    <w:lvl w:ilvl="8" w:tplc="1BFCEFF8">
      <w:start w:val="1"/>
      <w:numFmt w:val="bullet"/>
      <w:lvlText w:val="●"/>
      <w:lvlJc w:val="left"/>
      <w:pPr>
        <w:ind w:left="6480" w:hanging="360"/>
      </w:pPr>
    </w:lvl>
  </w:abstractNum>
  <w:abstractNum w:abstractNumId="1" w15:restartNumberingAfterBreak="0">
    <w:nsid w:val="34C354E3"/>
    <w:multiLevelType w:val="hybridMultilevel"/>
    <w:tmpl w:val="C484A356"/>
    <w:lvl w:ilvl="0" w:tplc="C39E344A">
      <w:start w:val="1"/>
      <w:numFmt w:val="bullet"/>
      <w:lvlText w:val="•"/>
      <w:lvlJc w:val="left"/>
      <w:pPr>
        <w:ind w:left="720" w:hanging="360"/>
      </w:pPr>
    </w:lvl>
    <w:lvl w:ilvl="1" w:tplc="78E2E23E">
      <w:numFmt w:val="decimal"/>
      <w:lvlText w:val=""/>
      <w:lvlJc w:val="left"/>
    </w:lvl>
    <w:lvl w:ilvl="2" w:tplc="E286C76A">
      <w:numFmt w:val="decimal"/>
      <w:lvlText w:val=""/>
      <w:lvlJc w:val="left"/>
    </w:lvl>
    <w:lvl w:ilvl="3" w:tplc="E4D8DCCA">
      <w:numFmt w:val="decimal"/>
      <w:lvlText w:val=""/>
      <w:lvlJc w:val="left"/>
    </w:lvl>
    <w:lvl w:ilvl="4" w:tplc="E0FCD44C">
      <w:numFmt w:val="decimal"/>
      <w:lvlText w:val=""/>
      <w:lvlJc w:val="left"/>
    </w:lvl>
    <w:lvl w:ilvl="5" w:tplc="1E34FFB4">
      <w:numFmt w:val="decimal"/>
      <w:lvlText w:val=""/>
      <w:lvlJc w:val="left"/>
    </w:lvl>
    <w:lvl w:ilvl="6" w:tplc="27CC193C">
      <w:numFmt w:val="decimal"/>
      <w:lvlText w:val=""/>
      <w:lvlJc w:val="left"/>
    </w:lvl>
    <w:lvl w:ilvl="7" w:tplc="8B3E6EF2">
      <w:numFmt w:val="decimal"/>
      <w:lvlText w:val=""/>
      <w:lvlJc w:val="left"/>
    </w:lvl>
    <w:lvl w:ilvl="8" w:tplc="D626FAE6">
      <w:numFmt w:val="decimal"/>
      <w:lvlText w:val=""/>
      <w:lvlJc w:val="left"/>
    </w:lvl>
  </w:abstractNum>
  <w:abstractNum w:abstractNumId="2" w15:restartNumberingAfterBreak="0">
    <w:nsid w:val="57993FA6"/>
    <w:multiLevelType w:val="hybridMultilevel"/>
    <w:tmpl w:val="EE4EDBAE"/>
    <w:lvl w:ilvl="0" w:tplc="5F1C3B72">
      <w:start w:val="1"/>
      <w:numFmt w:val="decimal"/>
      <w:lvlText w:val="%1."/>
      <w:lvlJc w:val="left"/>
      <w:pPr>
        <w:ind w:left="720" w:hanging="360"/>
      </w:pPr>
    </w:lvl>
    <w:lvl w:ilvl="1" w:tplc="F3001106">
      <w:numFmt w:val="decimal"/>
      <w:lvlText w:val=""/>
      <w:lvlJc w:val="left"/>
    </w:lvl>
    <w:lvl w:ilvl="2" w:tplc="80105FD8">
      <w:numFmt w:val="decimal"/>
      <w:lvlText w:val=""/>
      <w:lvlJc w:val="left"/>
    </w:lvl>
    <w:lvl w:ilvl="3" w:tplc="36AE34B2">
      <w:numFmt w:val="decimal"/>
      <w:lvlText w:val=""/>
      <w:lvlJc w:val="left"/>
    </w:lvl>
    <w:lvl w:ilvl="4" w:tplc="FD207362">
      <w:numFmt w:val="decimal"/>
      <w:lvlText w:val=""/>
      <w:lvlJc w:val="left"/>
    </w:lvl>
    <w:lvl w:ilvl="5" w:tplc="D7E89474">
      <w:numFmt w:val="decimal"/>
      <w:lvlText w:val=""/>
      <w:lvlJc w:val="left"/>
    </w:lvl>
    <w:lvl w:ilvl="6" w:tplc="A8F8C424">
      <w:numFmt w:val="decimal"/>
      <w:lvlText w:val=""/>
      <w:lvlJc w:val="left"/>
    </w:lvl>
    <w:lvl w:ilvl="7" w:tplc="1F4E5EDE">
      <w:numFmt w:val="decimal"/>
      <w:lvlText w:val=""/>
      <w:lvlJc w:val="left"/>
    </w:lvl>
    <w:lvl w:ilvl="8" w:tplc="E22E7C76">
      <w:numFmt w:val="decimal"/>
      <w:lvlText w:val=""/>
      <w:lvlJc w:val="left"/>
    </w:lvl>
  </w:abstractNum>
  <w:abstractNum w:abstractNumId="3" w15:restartNumberingAfterBreak="0">
    <w:nsid w:val="71824AAF"/>
    <w:multiLevelType w:val="multilevel"/>
    <w:tmpl w:val="BFD287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78684B"/>
    <w:multiLevelType w:val="multilevel"/>
    <w:tmpl w:val="A8C04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1971317">
    <w:abstractNumId w:val="0"/>
    <w:lvlOverride w:ilvl="0">
      <w:startOverride w:val="1"/>
    </w:lvlOverride>
  </w:num>
  <w:num w:numId="2" w16cid:durableId="1598710734">
    <w:abstractNumId w:val="1"/>
    <w:lvlOverride w:ilvl="0">
      <w:startOverride w:val="1"/>
    </w:lvlOverride>
  </w:num>
  <w:num w:numId="3" w16cid:durableId="1813328100">
    <w:abstractNumId w:val="2"/>
    <w:lvlOverride w:ilvl="0">
      <w:startOverride w:val="1"/>
    </w:lvlOverride>
  </w:num>
  <w:num w:numId="4" w16cid:durableId="463810615">
    <w:abstractNumId w:val="4"/>
  </w:num>
  <w:num w:numId="5" w16cid:durableId="767045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6B0"/>
    <w:rsid w:val="00043E9B"/>
    <w:rsid w:val="00044D80"/>
    <w:rsid w:val="00054C93"/>
    <w:rsid w:val="000A7556"/>
    <w:rsid w:val="000C4A3D"/>
    <w:rsid w:val="001016B0"/>
    <w:rsid w:val="0010192F"/>
    <w:rsid w:val="0010579D"/>
    <w:rsid w:val="001602D0"/>
    <w:rsid w:val="00173C69"/>
    <w:rsid w:val="001876E1"/>
    <w:rsid w:val="001F7226"/>
    <w:rsid w:val="002443BB"/>
    <w:rsid w:val="002769CC"/>
    <w:rsid w:val="00282639"/>
    <w:rsid w:val="002C4D9F"/>
    <w:rsid w:val="002D38EF"/>
    <w:rsid w:val="00315260"/>
    <w:rsid w:val="00320113"/>
    <w:rsid w:val="00324E88"/>
    <w:rsid w:val="003563FA"/>
    <w:rsid w:val="00382BB2"/>
    <w:rsid w:val="003B4B11"/>
    <w:rsid w:val="003C40C8"/>
    <w:rsid w:val="003D4A84"/>
    <w:rsid w:val="003D55FE"/>
    <w:rsid w:val="00444F1E"/>
    <w:rsid w:val="004616E9"/>
    <w:rsid w:val="00474037"/>
    <w:rsid w:val="004D43D7"/>
    <w:rsid w:val="004D6CF3"/>
    <w:rsid w:val="004D71DA"/>
    <w:rsid w:val="004F65E7"/>
    <w:rsid w:val="00505290"/>
    <w:rsid w:val="00533E4E"/>
    <w:rsid w:val="00553F5F"/>
    <w:rsid w:val="0056143D"/>
    <w:rsid w:val="005A48C5"/>
    <w:rsid w:val="005B2F9A"/>
    <w:rsid w:val="005F1801"/>
    <w:rsid w:val="005F77BD"/>
    <w:rsid w:val="00653E58"/>
    <w:rsid w:val="006754B0"/>
    <w:rsid w:val="00686DAB"/>
    <w:rsid w:val="006904A9"/>
    <w:rsid w:val="006916C7"/>
    <w:rsid w:val="006C55B2"/>
    <w:rsid w:val="006C7D2C"/>
    <w:rsid w:val="006E6A3A"/>
    <w:rsid w:val="0070453D"/>
    <w:rsid w:val="007257D6"/>
    <w:rsid w:val="00730B9A"/>
    <w:rsid w:val="007C71B5"/>
    <w:rsid w:val="007D7428"/>
    <w:rsid w:val="007E363E"/>
    <w:rsid w:val="00802724"/>
    <w:rsid w:val="00804829"/>
    <w:rsid w:val="00811CC8"/>
    <w:rsid w:val="00842385"/>
    <w:rsid w:val="00854219"/>
    <w:rsid w:val="008D6FB7"/>
    <w:rsid w:val="008F03D9"/>
    <w:rsid w:val="008F764F"/>
    <w:rsid w:val="0094541D"/>
    <w:rsid w:val="00952385"/>
    <w:rsid w:val="00956A24"/>
    <w:rsid w:val="00974BA5"/>
    <w:rsid w:val="00987BF0"/>
    <w:rsid w:val="009A0FBE"/>
    <w:rsid w:val="00A0300F"/>
    <w:rsid w:val="00A10073"/>
    <w:rsid w:val="00A52CB1"/>
    <w:rsid w:val="00A7393B"/>
    <w:rsid w:val="00AC41AC"/>
    <w:rsid w:val="00B0375E"/>
    <w:rsid w:val="00B4111E"/>
    <w:rsid w:val="00B453C2"/>
    <w:rsid w:val="00B5096D"/>
    <w:rsid w:val="00B817C9"/>
    <w:rsid w:val="00BB1C61"/>
    <w:rsid w:val="00BC3E22"/>
    <w:rsid w:val="00BC7B60"/>
    <w:rsid w:val="00BD129E"/>
    <w:rsid w:val="00C16727"/>
    <w:rsid w:val="00C36EDC"/>
    <w:rsid w:val="00C46A2E"/>
    <w:rsid w:val="00C545DC"/>
    <w:rsid w:val="00C66256"/>
    <w:rsid w:val="00C74510"/>
    <w:rsid w:val="00CC191F"/>
    <w:rsid w:val="00CC2CA5"/>
    <w:rsid w:val="00CC6260"/>
    <w:rsid w:val="00CF75E4"/>
    <w:rsid w:val="00D122A6"/>
    <w:rsid w:val="00D1473C"/>
    <w:rsid w:val="00D32792"/>
    <w:rsid w:val="00D4461D"/>
    <w:rsid w:val="00D53D14"/>
    <w:rsid w:val="00D769EF"/>
    <w:rsid w:val="00D8558E"/>
    <w:rsid w:val="00D875BA"/>
    <w:rsid w:val="00D9295A"/>
    <w:rsid w:val="00DA135C"/>
    <w:rsid w:val="00DA78EE"/>
    <w:rsid w:val="00DC2EAA"/>
    <w:rsid w:val="00DD36B0"/>
    <w:rsid w:val="00DD624A"/>
    <w:rsid w:val="00E06E4E"/>
    <w:rsid w:val="00E11C62"/>
    <w:rsid w:val="00E20D53"/>
    <w:rsid w:val="00E35A3F"/>
    <w:rsid w:val="00E45A63"/>
    <w:rsid w:val="00E520DC"/>
    <w:rsid w:val="00E855A3"/>
    <w:rsid w:val="00E87BB6"/>
    <w:rsid w:val="00EA244C"/>
    <w:rsid w:val="00EC5136"/>
    <w:rsid w:val="00EC72E6"/>
    <w:rsid w:val="00EF61E0"/>
    <w:rsid w:val="00F07CA8"/>
    <w:rsid w:val="00F1730E"/>
    <w:rsid w:val="00F37A37"/>
    <w:rsid w:val="00F42C61"/>
    <w:rsid w:val="00F47C32"/>
    <w:rsid w:val="00F505A7"/>
    <w:rsid w:val="00FC607A"/>
    <w:rsid w:val="00FD6D4D"/>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16344"/>
  <w15:docId w15:val="{F82C0020-12CC-411E-AF61-29EB7844D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MD" w:eastAsia="ru-M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160"/>
      <w:outlineLvl w:val="0"/>
    </w:pPr>
    <w:rPr>
      <w:b/>
      <w:bCs/>
      <w:sz w:val="28"/>
      <w:szCs w:val="28"/>
    </w:rPr>
  </w:style>
  <w:style w:type="paragraph" w:styleId="Heading2">
    <w:name w:val="heading 2"/>
    <w:uiPriority w:val="9"/>
    <w:unhideWhenUsed/>
    <w:qFormat/>
    <w:pPr>
      <w:spacing w:before="240" w:after="12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NoSpacing">
    <w:name w:val="No Spacing"/>
    <w:uiPriority w:val="1"/>
    <w:qFormat/>
    <w:rsid w:val="008D6FB7"/>
  </w:style>
  <w:style w:type="character" w:customStyle="1" w:styleId="TitleChar">
    <w:name w:val="Title Char"/>
    <w:basedOn w:val="DefaultParagraphFont"/>
    <w:link w:val="Title"/>
    <w:uiPriority w:val="10"/>
    <w:rsid w:val="00FD6D4D"/>
    <w:rPr>
      <w:sz w:val="56"/>
      <w:szCs w:val="56"/>
    </w:rPr>
  </w:style>
  <w:style w:type="table" w:styleId="TableGrid">
    <w:name w:val="Table Grid"/>
    <w:basedOn w:val="TableNormal"/>
    <w:uiPriority w:val="59"/>
    <w:rsid w:val="00DD624A"/>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563FA"/>
    <w:rPr>
      <w:color w:val="605E5C"/>
      <w:shd w:val="clear" w:color="auto" w:fill="E1DFDD"/>
    </w:rPr>
  </w:style>
  <w:style w:type="paragraph" w:styleId="Header">
    <w:name w:val="header"/>
    <w:basedOn w:val="Normal"/>
    <w:link w:val="HeaderChar"/>
    <w:uiPriority w:val="99"/>
    <w:unhideWhenUsed/>
    <w:rsid w:val="00553F5F"/>
    <w:pPr>
      <w:tabs>
        <w:tab w:val="center" w:pos="4677"/>
        <w:tab w:val="right" w:pos="9355"/>
      </w:tabs>
    </w:pPr>
  </w:style>
  <w:style w:type="character" w:customStyle="1" w:styleId="HeaderChar">
    <w:name w:val="Header Char"/>
    <w:basedOn w:val="DefaultParagraphFont"/>
    <w:link w:val="Header"/>
    <w:uiPriority w:val="99"/>
    <w:rsid w:val="00553F5F"/>
  </w:style>
  <w:style w:type="paragraph" w:styleId="Footer">
    <w:name w:val="footer"/>
    <w:basedOn w:val="Normal"/>
    <w:link w:val="FooterChar"/>
    <w:uiPriority w:val="99"/>
    <w:unhideWhenUsed/>
    <w:rsid w:val="00553F5F"/>
    <w:pPr>
      <w:tabs>
        <w:tab w:val="center" w:pos="4677"/>
        <w:tab w:val="right" w:pos="9355"/>
      </w:tabs>
    </w:pPr>
  </w:style>
  <w:style w:type="character" w:customStyle="1" w:styleId="FooterChar">
    <w:name w:val="Footer Char"/>
    <w:basedOn w:val="DefaultParagraphFont"/>
    <w:link w:val="Footer"/>
    <w:uiPriority w:val="99"/>
    <w:rsid w:val="00553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corazeni.md/ro/page/our-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428</TotalTime>
  <Pages>7</Pages>
  <Words>2158</Words>
  <Characters>12302</Characters>
  <Application>Microsoft Office Word</Application>
  <DocSecurity>0</DocSecurity>
  <Lines>102</Lines>
  <Paragraphs>28</Paragraphs>
  <ScaleCrop>false</ScaleCrop>
  <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Sergiu Gurau (Eco-Răzeni)</cp:lastModifiedBy>
  <cp:revision>129</cp:revision>
  <dcterms:created xsi:type="dcterms:W3CDTF">2026-06-08T16:49:00Z</dcterms:created>
  <dcterms:modified xsi:type="dcterms:W3CDTF">2026-06-09T10:43:00Z</dcterms:modified>
</cp:coreProperties>
</file>